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3D9" w:rsidRDefault="007E23D9" w:rsidP="007E23D9">
      <w:r w:rsidRPr="001B1920">
        <w:rPr>
          <w:noProof/>
          <w:lang w:eastAsia="en-GB"/>
        </w:rPr>
        <w:drawing>
          <wp:inline distT="0" distB="0" distL="0" distR="0">
            <wp:extent cx="1714500" cy="619739"/>
            <wp:effectExtent l="19050" t="0" r="0" b="0"/>
            <wp:docPr id="1" name="Picture 1" descr="new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small"/>
                    <pic:cNvPicPr>
                      <a:picLocks noChangeAspect="1" noChangeArrowheads="1"/>
                    </pic:cNvPicPr>
                  </pic:nvPicPr>
                  <pic:blipFill>
                    <a:blip r:embed="rId5"/>
                    <a:srcRect l="2222" t="4082" r="2779" b="8163"/>
                    <a:stretch>
                      <a:fillRect/>
                    </a:stretch>
                  </pic:blipFill>
                  <pic:spPr bwMode="auto">
                    <a:xfrm>
                      <a:off x="0" y="0"/>
                      <a:ext cx="1721073" cy="622115"/>
                    </a:xfrm>
                    <a:prstGeom prst="rect">
                      <a:avLst/>
                    </a:prstGeom>
                    <a:noFill/>
                    <a:ln w="9525">
                      <a:noFill/>
                      <a:miter lim="800000"/>
                      <a:headEnd/>
                      <a:tailEnd/>
                    </a:ln>
                  </pic:spPr>
                </pic:pic>
              </a:graphicData>
            </a:graphic>
          </wp:inline>
        </w:drawing>
      </w:r>
    </w:p>
    <w:p w:rsidR="007E23D9" w:rsidRPr="001B1920" w:rsidRDefault="007E23D9" w:rsidP="007E23D9">
      <w:pPr>
        <w:jc w:val="center"/>
        <w:rPr>
          <w:b/>
        </w:rPr>
      </w:pPr>
      <w:r w:rsidRPr="001B1920">
        <w:rPr>
          <w:b/>
        </w:rPr>
        <w:t>The Minutes of a meeting of the Minster PCC</w:t>
      </w:r>
    </w:p>
    <w:p w:rsidR="007E23D9" w:rsidRDefault="007E23D9" w:rsidP="007E23D9">
      <w:pPr>
        <w:jc w:val="center"/>
        <w:rPr>
          <w:sz w:val="18"/>
          <w:szCs w:val="18"/>
        </w:rPr>
      </w:pPr>
      <w:r w:rsidRPr="001B1920">
        <w:rPr>
          <w:b/>
        </w:rPr>
        <w:t>Hel</w:t>
      </w:r>
      <w:r>
        <w:rPr>
          <w:b/>
        </w:rPr>
        <w:t>d 1</w:t>
      </w:r>
      <w:r w:rsidR="009A7F57">
        <w:rPr>
          <w:b/>
        </w:rPr>
        <w:t>1</w:t>
      </w:r>
      <w:r w:rsidRPr="00BD4E79">
        <w:rPr>
          <w:b/>
          <w:vertAlign w:val="superscript"/>
        </w:rPr>
        <w:t>th</w:t>
      </w:r>
      <w:r w:rsidR="009A7F57">
        <w:rPr>
          <w:b/>
        </w:rPr>
        <w:t xml:space="preserve"> March</w:t>
      </w:r>
      <w:r w:rsidR="00137949">
        <w:rPr>
          <w:b/>
        </w:rPr>
        <w:t>, 2025</w:t>
      </w:r>
      <w:r>
        <w:rPr>
          <w:b/>
        </w:rPr>
        <w:t xml:space="preserve"> at 7-30pm in </w:t>
      </w:r>
      <w:proofErr w:type="gramStart"/>
      <w:r>
        <w:rPr>
          <w:b/>
        </w:rPr>
        <w:t>The</w:t>
      </w:r>
      <w:proofErr w:type="gramEnd"/>
      <w:r>
        <w:rPr>
          <w:b/>
        </w:rPr>
        <w:t xml:space="preserve"> Peter Harrison Room </w:t>
      </w:r>
      <w:r w:rsidR="009A7F57">
        <w:rPr>
          <w:sz w:val="18"/>
          <w:szCs w:val="18"/>
        </w:rPr>
        <w:t>(*</w:t>
      </w:r>
      <w:r w:rsidRPr="00602CF6">
        <w:rPr>
          <w:sz w:val="18"/>
          <w:szCs w:val="18"/>
        </w:rPr>
        <w:t>)</w:t>
      </w:r>
    </w:p>
    <w:p w:rsidR="007E23D9" w:rsidRDefault="007E23D9" w:rsidP="007E23D9">
      <w:pPr>
        <w:jc w:val="center"/>
        <w:rPr>
          <w:b/>
        </w:rPr>
      </w:pPr>
    </w:p>
    <w:p w:rsidR="007E23D9" w:rsidRPr="001502E8" w:rsidRDefault="007E23D9" w:rsidP="007E23D9">
      <w:pPr>
        <w:rPr>
          <w:sz w:val="22"/>
          <w:szCs w:val="22"/>
        </w:rPr>
      </w:pPr>
      <w:r w:rsidRPr="001502E8">
        <w:rPr>
          <w:sz w:val="22"/>
          <w:szCs w:val="22"/>
        </w:rPr>
        <w:t xml:space="preserve">Present were :- </w:t>
      </w:r>
      <w:proofErr w:type="spellStart"/>
      <w:r w:rsidR="00C97C70" w:rsidRPr="001502E8">
        <w:rPr>
          <w:sz w:val="22"/>
          <w:szCs w:val="22"/>
        </w:rPr>
        <w:t>Lia</w:t>
      </w:r>
      <w:proofErr w:type="spellEnd"/>
      <w:r w:rsidR="00C97C70" w:rsidRPr="001502E8">
        <w:rPr>
          <w:sz w:val="22"/>
          <w:szCs w:val="22"/>
        </w:rPr>
        <w:t xml:space="preserve"> </w:t>
      </w:r>
      <w:proofErr w:type="spellStart"/>
      <w:r w:rsidR="00C97C70" w:rsidRPr="001502E8">
        <w:rPr>
          <w:sz w:val="22"/>
          <w:szCs w:val="22"/>
        </w:rPr>
        <w:t>Argentou</w:t>
      </w:r>
      <w:proofErr w:type="spellEnd"/>
      <w:r w:rsidR="00C97C70" w:rsidRPr="001502E8">
        <w:rPr>
          <w:sz w:val="22"/>
          <w:szCs w:val="22"/>
        </w:rPr>
        <w:t xml:space="preserve">, </w:t>
      </w:r>
      <w:proofErr w:type="spellStart"/>
      <w:r w:rsidR="00137949" w:rsidRPr="001502E8">
        <w:rPr>
          <w:sz w:val="22"/>
          <w:szCs w:val="22"/>
        </w:rPr>
        <w:t>Rev’d</w:t>
      </w:r>
      <w:proofErr w:type="spellEnd"/>
      <w:r w:rsidR="00137949" w:rsidRPr="001502E8">
        <w:rPr>
          <w:sz w:val="22"/>
          <w:szCs w:val="22"/>
        </w:rPr>
        <w:t xml:space="preserve"> Canon Jonathan Baker</w:t>
      </w:r>
      <w:r w:rsidR="00C97C70" w:rsidRPr="001502E8">
        <w:rPr>
          <w:sz w:val="22"/>
          <w:szCs w:val="22"/>
        </w:rPr>
        <w:t xml:space="preserve">, </w:t>
      </w:r>
      <w:r w:rsidR="009A7F57">
        <w:rPr>
          <w:sz w:val="22"/>
          <w:szCs w:val="22"/>
        </w:rPr>
        <w:t xml:space="preserve">Patricia Brunt, Chris </w:t>
      </w:r>
      <w:proofErr w:type="spellStart"/>
      <w:r w:rsidR="009A7F57">
        <w:rPr>
          <w:sz w:val="22"/>
          <w:szCs w:val="22"/>
        </w:rPr>
        <w:t>Chipperton</w:t>
      </w:r>
      <w:proofErr w:type="spellEnd"/>
      <w:r w:rsidR="009A7F57">
        <w:rPr>
          <w:sz w:val="22"/>
          <w:szCs w:val="22"/>
        </w:rPr>
        <w:t xml:space="preserve">, </w:t>
      </w:r>
      <w:r w:rsidR="00C97C70" w:rsidRPr="001502E8">
        <w:rPr>
          <w:sz w:val="22"/>
          <w:szCs w:val="22"/>
        </w:rPr>
        <w:t xml:space="preserve"> </w:t>
      </w:r>
      <w:proofErr w:type="spellStart"/>
      <w:r w:rsidR="00C97C70" w:rsidRPr="001502E8">
        <w:rPr>
          <w:sz w:val="22"/>
          <w:szCs w:val="22"/>
        </w:rPr>
        <w:t>Rev’d</w:t>
      </w:r>
      <w:proofErr w:type="spellEnd"/>
      <w:r w:rsidR="00C97C70" w:rsidRPr="001502E8">
        <w:rPr>
          <w:sz w:val="22"/>
          <w:szCs w:val="22"/>
        </w:rPr>
        <w:t xml:space="preserve"> Eileen Wallis</w:t>
      </w:r>
      <w:r w:rsidR="00137949" w:rsidRPr="001502E8">
        <w:rPr>
          <w:sz w:val="22"/>
          <w:szCs w:val="22"/>
        </w:rPr>
        <w:t>, Eric Doyle,</w:t>
      </w:r>
      <w:r w:rsidR="00C97C70" w:rsidRPr="001502E8">
        <w:rPr>
          <w:sz w:val="22"/>
          <w:szCs w:val="22"/>
        </w:rPr>
        <w:t xml:space="preserve"> Jane </w:t>
      </w:r>
      <w:proofErr w:type="spellStart"/>
      <w:r w:rsidR="00C97C70" w:rsidRPr="001502E8">
        <w:rPr>
          <w:sz w:val="22"/>
          <w:szCs w:val="22"/>
        </w:rPr>
        <w:t>Ewbank</w:t>
      </w:r>
      <w:proofErr w:type="spellEnd"/>
      <w:r w:rsidR="00C97C70" w:rsidRPr="001502E8">
        <w:rPr>
          <w:sz w:val="22"/>
          <w:szCs w:val="22"/>
        </w:rPr>
        <w:t xml:space="preserve">, </w:t>
      </w:r>
      <w:r w:rsidR="009A7F57">
        <w:rPr>
          <w:sz w:val="22"/>
          <w:szCs w:val="22"/>
        </w:rPr>
        <w:t>Andrew Hancock, Sandra Keating,</w:t>
      </w:r>
      <w:r w:rsidR="00C97C70" w:rsidRPr="001502E8">
        <w:rPr>
          <w:sz w:val="22"/>
          <w:szCs w:val="22"/>
        </w:rPr>
        <w:t xml:space="preserve"> </w:t>
      </w:r>
      <w:r w:rsidR="00137949" w:rsidRPr="001502E8">
        <w:rPr>
          <w:sz w:val="22"/>
          <w:szCs w:val="22"/>
        </w:rPr>
        <w:t xml:space="preserve">Matthew </w:t>
      </w:r>
      <w:proofErr w:type="spellStart"/>
      <w:r w:rsidR="00137949" w:rsidRPr="001502E8">
        <w:rPr>
          <w:sz w:val="22"/>
          <w:szCs w:val="22"/>
        </w:rPr>
        <w:t>Leivers</w:t>
      </w:r>
      <w:proofErr w:type="spellEnd"/>
      <w:r w:rsidR="00137949" w:rsidRPr="001502E8">
        <w:rPr>
          <w:sz w:val="22"/>
          <w:szCs w:val="22"/>
        </w:rPr>
        <w:t xml:space="preserve">, Rod </w:t>
      </w:r>
      <w:proofErr w:type="spellStart"/>
      <w:r w:rsidR="00137949" w:rsidRPr="001502E8">
        <w:rPr>
          <w:sz w:val="22"/>
          <w:szCs w:val="22"/>
        </w:rPr>
        <w:t>McPhee</w:t>
      </w:r>
      <w:proofErr w:type="spellEnd"/>
      <w:r w:rsidR="00137949" w:rsidRPr="001502E8">
        <w:rPr>
          <w:sz w:val="22"/>
          <w:szCs w:val="22"/>
        </w:rPr>
        <w:t xml:space="preserve">, </w:t>
      </w:r>
      <w:r w:rsidRPr="001502E8">
        <w:rPr>
          <w:sz w:val="22"/>
          <w:szCs w:val="22"/>
        </w:rPr>
        <w:t xml:space="preserve">Hugh Meyer, Dawn Pollard, Sue Robson, </w:t>
      </w:r>
      <w:r w:rsidR="00C97C70" w:rsidRPr="001502E8">
        <w:rPr>
          <w:sz w:val="22"/>
          <w:szCs w:val="22"/>
        </w:rPr>
        <w:t xml:space="preserve"> Joyce Shaw, </w:t>
      </w:r>
      <w:proofErr w:type="spellStart"/>
      <w:r w:rsidR="00137949" w:rsidRPr="001502E8">
        <w:rPr>
          <w:sz w:val="22"/>
          <w:szCs w:val="22"/>
        </w:rPr>
        <w:t>Rev’d</w:t>
      </w:r>
      <w:proofErr w:type="spellEnd"/>
      <w:r w:rsidR="00137949" w:rsidRPr="001502E8">
        <w:rPr>
          <w:sz w:val="22"/>
          <w:szCs w:val="22"/>
        </w:rPr>
        <w:t xml:space="preserve"> Charlie </w:t>
      </w:r>
      <w:proofErr w:type="spellStart"/>
      <w:r w:rsidR="00137949" w:rsidRPr="001502E8">
        <w:rPr>
          <w:sz w:val="22"/>
          <w:szCs w:val="22"/>
        </w:rPr>
        <w:t>Shefford</w:t>
      </w:r>
      <w:proofErr w:type="spellEnd"/>
      <w:r w:rsidR="00137949" w:rsidRPr="001502E8">
        <w:rPr>
          <w:sz w:val="22"/>
          <w:szCs w:val="22"/>
        </w:rPr>
        <w:t>,  Maria</w:t>
      </w:r>
      <w:r w:rsidR="009A7F57">
        <w:rPr>
          <w:sz w:val="22"/>
          <w:szCs w:val="22"/>
        </w:rPr>
        <w:t xml:space="preserve">n Snowden and Kevin </w:t>
      </w:r>
      <w:proofErr w:type="spellStart"/>
      <w:r w:rsidR="009A7F57">
        <w:rPr>
          <w:sz w:val="22"/>
          <w:szCs w:val="22"/>
        </w:rPr>
        <w:t>Wheeldon</w:t>
      </w:r>
      <w:proofErr w:type="spellEnd"/>
      <w:r w:rsidR="009A7F57">
        <w:rPr>
          <w:sz w:val="22"/>
          <w:szCs w:val="22"/>
        </w:rPr>
        <w:t xml:space="preserve"> (18</w:t>
      </w:r>
      <w:r w:rsidRPr="001502E8">
        <w:rPr>
          <w:sz w:val="22"/>
          <w:szCs w:val="22"/>
        </w:rPr>
        <w:t>)</w:t>
      </w:r>
    </w:p>
    <w:p w:rsidR="007E23D9" w:rsidRPr="001502E8" w:rsidRDefault="007E23D9" w:rsidP="007E23D9">
      <w:pPr>
        <w:rPr>
          <w:sz w:val="22"/>
          <w:szCs w:val="22"/>
        </w:rPr>
      </w:pPr>
    </w:p>
    <w:p w:rsidR="007E23D9" w:rsidRPr="001502E8" w:rsidRDefault="007E23D9" w:rsidP="007E23D9">
      <w:pPr>
        <w:rPr>
          <w:sz w:val="22"/>
          <w:szCs w:val="22"/>
        </w:rPr>
      </w:pPr>
      <w:r w:rsidRPr="001502E8">
        <w:rPr>
          <w:sz w:val="22"/>
          <w:szCs w:val="22"/>
        </w:rPr>
        <w:t>Also present were :- Kate Howel</w:t>
      </w:r>
      <w:r w:rsidR="009A7F57">
        <w:rPr>
          <w:sz w:val="22"/>
          <w:szCs w:val="22"/>
        </w:rPr>
        <w:t>l, as Director of Operations</w:t>
      </w:r>
      <w:r w:rsidR="00A071A2">
        <w:rPr>
          <w:sz w:val="22"/>
          <w:szCs w:val="22"/>
        </w:rPr>
        <w:t>, Tim Carlisle as Lead  on the NLHF project</w:t>
      </w:r>
      <w:r w:rsidR="009A7F57">
        <w:rPr>
          <w:sz w:val="22"/>
          <w:szCs w:val="22"/>
        </w:rPr>
        <w:t xml:space="preserve"> </w:t>
      </w:r>
      <w:r w:rsidRPr="001502E8">
        <w:rPr>
          <w:sz w:val="22"/>
          <w:szCs w:val="22"/>
        </w:rPr>
        <w:t xml:space="preserve"> and Martin Eldred, as Clerk</w:t>
      </w:r>
    </w:p>
    <w:p w:rsidR="007E23D9" w:rsidRPr="001502E8" w:rsidRDefault="007E23D9" w:rsidP="007E23D9">
      <w:pPr>
        <w:rPr>
          <w:sz w:val="22"/>
          <w:szCs w:val="22"/>
        </w:rPr>
      </w:pPr>
    </w:p>
    <w:p w:rsidR="007E23D9" w:rsidRPr="001502E8" w:rsidRDefault="00137949" w:rsidP="007E23D9">
      <w:pPr>
        <w:rPr>
          <w:sz w:val="22"/>
          <w:szCs w:val="22"/>
        </w:rPr>
      </w:pPr>
      <w:r w:rsidRPr="001502E8">
        <w:rPr>
          <w:sz w:val="22"/>
          <w:szCs w:val="22"/>
        </w:rPr>
        <w:t xml:space="preserve">Rod </w:t>
      </w:r>
      <w:proofErr w:type="spellStart"/>
      <w:r w:rsidRPr="001502E8">
        <w:rPr>
          <w:sz w:val="22"/>
          <w:szCs w:val="22"/>
        </w:rPr>
        <w:t>McPhee</w:t>
      </w:r>
      <w:proofErr w:type="spellEnd"/>
      <w:r w:rsidR="007E23D9" w:rsidRPr="001502E8">
        <w:rPr>
          <w:sz w:val="22"/>
          <w:szCs w:val="22"/>
        </w:rPr>
        <w:t>, in the Chair, welcomed all those pres</w:t>
      </w:r>
      <w:r w:rsidR="00C97C70" w:rsidRPr="001502E8">
        <w:rPr>
          <w:sz w:val="22"/>
          <w:szCs w:val="22"/>
        </w:rPr>
        <w:t>ent and</w:t>
      </w:r>
      <w:r w:rsidR="009A7F57">
        <w:rPr>
          <w:sz w:val="22"/>
          <w:szCs w:val="22"/>
        </w:rPr>
        <w:t xml:space="preserve"> invited the Vicar</w:t>
      </w:r>
      <w:r w:rsidRPr="001502E8">
        <w:rPr>
          <w:sz w:val="22"/>
          <w:szCs w:val="22"/>
        </w:rPr>
        <w:t xml:space="preserve"> to open the </w:t>
      </w:r>
      <w:proofErr w:type="gramStart"/>
      <w:r w:rsidRPr="001502E8">
        <w:rPr>
          <w:sz w:val="22"/>
          <w:szCs w:val="22"/>
        </w:rPr>
        <w:t>meeting  with</w:t>
      </w:r>
      <w:proofErr w:type="gramEnd"/>
      <w:r w:rsidRPr="001502E8">
        <w:rPr>
          <w:sz w:val="22"/>
          <w:szCs w:val="22"/>
        </w:rPr>
        <w:t xml:space="preserve"> </w:t>
      </w:r>
      <w:r w:rsidR="007E23D9" w:rsidRPr="001502E8">
        <w:rPr>
          <w:sz w:val="22"/>
          <w:szCs w:val="22"/>
        </w:rPr>
        <w:t>prayer.</w:t>
      </w:r>
    </w:p>
    <w:p w:rsidR="007E23D9" w:rsidRPr="001502E8" w:rsidRDefault="007E23D9" w:rsidP="007E23D9">
      <w:pPr>
        <w:rPr>
          <w:sz w:val="22"/>
          <w:szCs w:val="22"/>
        </w:rPr>
      </w:pPr>
    </w:p>
    <w:p w:rsidR="00137949" w:rsidRPr="001502E8" w:rsidRDefault="009A7F57" w:rsidP="007E23D9">
      <w:pPr>
        <w:rPr>
          <w:sz w:val="22"/>
          <w:szCs w:val="22"/>
        </w:rPr>
      </w:pPr>
      <w:r>
        <w:rPr>
          <w:b/>
          <w:sz w:val="22"/>
          <w:szCs w:val="22"/>
        </w:rPr>
        <w:t>18</w:t>
      </w:r>
      <w:r w:rsidR="00137949" w:rsidRPr="001502E8">
        <w:rPr>
          <w:b/>
          <w:sz w:val="22"/>
          <w:szCs w:val="22"/>
        </w:rPr>
        <w:t>/</w:t>
      </w:r>
      <w:proofErr w:type="gramStart"/>
      <w:r w:rsidR="00137949" w:rsidRPr="001502E8">
        <w:rPr>
          <w:b/>
          <w:sz w:val="22"/>
          <w:szCs w:val="22"/>
        </w:rPr>
        <w:t>25</w:t>
      </w:r>
      <w:r w:rsidR="007E23D9" w:rsidRPr="001502E8">
        <w:rPr>
          <w:b/>
          <w:sz w:val="22"/>
          <w:szCs w:val="22"/>
        </w:rPr>
        <w:t xml:space="preserve"> :</w:t>
      </w:r>
      <w:proofErr w:type="gramEnd"/>
      <w:r w:rsidR="007E23D9" w:rsidRPr="001502E8">
        <w:rPr>
          <w:b/>
          <w:sz w:val="22"/>
          <w:szCs w:val="22"/>
        </w:rPr>
        <w:t xml:space="preserve"> Apologies -</w:t>
      </w:r>
      <w:r w:rsidR="007E23D9" w:rsidRPr="001502E8">
        <w:rPr>
          <w:sz w:val="22"/>
          <w:szCs w:val="22"/>
        </w:rPr>
        <w:t xml:space="preserve"> were received from</w:t>
      </w:r>
      <w:r w:rsidR="00137949" w:rsidRPr="001502E8">
        <w:rPr>
          <w:sz w:val="22"/>
          <w:szCs w:val="22"/>
        </w:rPr>
        <w:t xml:space="preserve"> :- </w:t>
      </w:r>
      <w:r>
        <w:rPr>
          <w:sz w:val="22"/>
          <w:szCs w:val="22"/>
        </w:rPr>
        <w:t>Mike Dent, Sandra King, Derek Kirby and Kate Powell (4)</w:t>
      </w:r>
      <w:r w:rsidR="00A51385">
        <w:rPr>
          <w:sz w:val="22"/>
          <w:szCs w:val="22"/>
        </w:rPr>
        <w:t xml:space="preserve"> </w:t>
      </w:r>
      <w:proofErr w:type="spellStart"/>
      <w:r w:rsidR="00A51385">
        <w:rPr>
          <w:sz w:val="22"/>
          <w:szCs w:val="22"/>
        </w:rPr>
        <w:t>AWo</w:t>
      </w:r>
      <w:r w:rsidR="007E23D9" w:rsidRPr="001502E8">
        <w:rPr>
          <w:sz w:val="22"/>
          <w:szCs w:val="22"/>
        </w:rPr>
        <w:t>L</w:t>
      </w:r>
      <w:proofErr w:type="spellEnd"/>
      <w:r>
        <w:rPr>
          <w:sz w:val="22"/>
          <w:szCs w:val="22"/>
        </w:rPr>
        <w:t xml:space="preserve"> - 2</w:t>
      </w:r>
    </w:p>
    <w:p w:rsidR="007E23D9" w:rsidRPr="001502E8" w:rsidRDefault="007E23D9" w:rsidP="007E23D9">
      <w:pPr>
        <w:rPr>
          <w:sz w:val="22"/>
          <w:szCs w:val="22"/>
        </w:rPr>
      </w:pPr>
    </w:p>
    <w:p w:rsidR="007E23D9" w:rsidRPr="001502E8" w:rsidRDefault="009A7F57" w:rsidP="007E23D9">
      <w:pPr>
        <w:rPr>
          <w:sz w:val="22"/>
          <w:szCs w:val="22"/>
        </w:rPr>
      </w:pPr>
      <w:r>
        <w:rPr>
          <w:b/>
          <w:sz w:val="22"/>
          <w:szCs w:val="22"/>
        </w:rPr>
        <w:t>19</w:t>
      </w:r>
      <w:r w:rsidR="00892890" w:rsidRPr="001502E8">
        <w:rPr>
          <w:b/>
          <w:sz w:val="22"/>
          <w:szCs w:val="22"/>
        </w:rPr>
        <w:t>/</w:t>
      </w:r>
      <w:proofErr w:type="gramStart"/>
      <w:r w:rsidR="00892890" w:rsidRPr="001502E8">
        <w:rPr>
          <w:b/>
          <w:sz w:val="22"/>
          <w:szCs w:val="22"/>
        </w:rPr>
        <w:t>25</w:t>
      </w:r>
      <w:r w:rsidR="007E23D9" w:rsidRPr="001502E8">
        <w:rPr>
          <w:b/>
          <w:sz w:val="22"/>
          <w:szCs w:val="22"/>
        </w:rPr>
        <w:t xml:space="preserve"> :</w:t>
      </w:r>
      <w:proofErr w:type="gramEnd"/>
      <w:r w:rsidR="007E23D9" w:rsidRPr="001502E8">
        <w:rPr>
          <w:b/>
          <w:sz w:val="22"/>
          <w:szCs w:val="22"/>
        </w:rPr>
        <w:t xml:space="preserve"> Possible conflict of interests</w:t>
      </w:r>
      <w:r w:rsidR="007E23D9" w:rsidRPr="001502E8">
        <w:rPr>
          <w:sz w:val="22"/>
          <w:szCs w:val="22"/>
        </w:rPr>
        <w:t xml:space="preserve"> - none other than those recorded in the register</w:t>
      </w:r>
    </w:p>
    <w:p w:rsidR="00F31105" w:rsidRPr="001502E8" w:rsidRDefault="00F31105" w:rsidP="007E23D9">
      <w:pPr>
        <w:rPr>
          <w:sz w:val="22"/>
          <w:szCs w:val="22"/>
        </w:rPr>
      </w:pPr>
    </w:p>
    <w:p w:rsidR="00F31105" w:rsidRPr="001502E8" w:rsidRDefault="009A7F57" w:rsidP="007E23D9">
      <w:pPr>
        <w:rPr>
          <w:sz w:val="22"/>
          <w:szCs w:val="22"/>
        </w:rPr>
      </w:pPr>
      <w:r>
        <w:rPr>
          <w:b/>
          <w:sz w:val="22"/>
          <w:szCs w:val="22"/>
        </w:rPr>
        <w:t>20</w:t>
      </w:r>
      <w:r w:rsidR="00892890" w:rsidRPr="001502E8">
        <w:rPr>
          <w:b/>
          <w:sz w:val="22"/>
          <w:szCs w:val="22"/>
        </w:rPr>
        <w:t>/</w:t>
      </w:r>
      <w:proofErr w:type="gramStart"/>
      <w:r w:rsidR="00892890" w:rsidRPr="001502E8">
        <w:rPr>
          <w:b/>
          <w:sz w:val="22"/>
          <w:szCs w:val="22"/>
        </w:rPr>
        <w:t>25</w:t>
      </w:r>
      <w:r w:rsidR="00F31105" w:rsidRPr="001502E8">
        <w:rPr>
          <w:b/>
          <w:sz w:val="22"/>
          <w:szCs w:val="22"/>
        </w:rPr>
        <w:t xml:space="preserve"> :</w:t>
      </w:r>
      <w:proofErr w:type="gramEnd"/>
      <w:r w:rsidR="00F31105" w:rsidRPr="001502E8">
        <w:rPr>
          <w:b/>
          <w:sz w:val="22"/>
          <w:szCs w:val="22"/>
        </w:rPr>
        <w:t xml:space="preserve"> Minutes of the meeting held 1</w:t>
      </w:r>
      <w:r>
        <w:rPr>
          <w:b/>
          <w:sz w:val="22"/>
          <w:szCs w:val="22"/>
        </w:rPr>
        <w:t>4</w:t>
      </w:r>
      <w:r w:rsidR="00F31105" w:rsidRPr="001502E8">
        <w:rPr>
          <w:b/>
          <w:sz w:val="22"/>
          <w:szCs w:val="22"/>
          <w:vertAlign w:val="superscript"/>
        </w:rPr>
        <w:t>th</w:t>
      </w:r>
      <w:r>
        <w:rPr>
          <w:b/>
          <w:sz w:val="22"/>
          <w:szCs w:val="22"/>
        </w:rPr>
        <w:t xml:space="preserve"> January </w:t>
      </w:r>
      <w:r w:rsidR="00F31105" w:rsidRPr="001502E8">
        <w:rPr>
          <w:b/>
          <w:sz w:val="22"/>
          <w:szCs w:val="22"/>
        </w:rPr>
        <w:t xml:space="preserve"> 202</w:t>
      </w:r>
      <w:r>
        <w:rPr>
          <w:b/>
          <w:sz w:val="22"/>
          <w:szCs w:val="22"/>
        </w:rPr>
        <w:t>5</w:t>
      </w:r>
      <w:r w:rsidR="00F31105" w:rsidRPr="001502E8">
        <w:rPr>
          <w:sz w:val="22"/>
          <w:szCs w:val="22"/>
        </w:rPr>
        <w:t xml:space="preserve"> – were approved as an accurate record of the meeting and duly signed by the Chair</w:t>
      </w:r>
      <w:r>
        <w:rPr>
          <w:sz w:val="22"/>
          <w:szCs w:val="22"/>
        </w:rPr>
        <w:t>.</w:t>
      </w:r>
    </w:p>
    <w:p w:rsidR="00F31105" w:rsidRPr="001502E8" w:rsidRDefault="00F31105" w:rsidP="007E23D9">
      <w:pPr>
        <w:rPr>
          <w:sz w:val="22"/>
          <w:szCs w:val="22"/>
        </w:rPr>
      </w:pPr>
    </w:p>
    <w:p w:rsidR="00F31105" w:rsidRDefault="00603AF2" w:rsidP="007E23D9">
      <w:pPr>
        <w:rPr>
          <w:sz w:val="22"/>
          <w:szCs w:val="22"/>
        </w:rPr>
      </w:pPr>
      <w:r>
        <w:rPr>
          <w:b/>
          <w:sz w:val="22"/>
          <w:szCs w:val="22"/>
        </w:rPr>
        <w:t>21</w:t>
      </w:r>
      <w:r w:rsidR="00892890" w:rsidRPr="001502E8">
        <w:rPr>
          <w:b/>
          <w:sz w:val="22"/>
          <w:szCs w:val="22"/>
        </w:rPr>
        <w:t>/</w:t>
      </w:r>
      <w:proofErr w:type="gramStart"/>
      <w:r w:rsidR="00892890" w:rsidRPr="001502E8">
        <w:rPr>
          <w:b/>
          <w:sz w:val="22"/>
          <w:szCs w:val="22"/>
        </w:rPr>
        <w:t>25</w:t>
      </w:r>
      <w:r w:rsidR="00F31105" w:rsidRPr="001502E8">
        <w:rPr>
          <w:b/>
          <w:sz w:val="22"/>
          <w:szCs w:val="22"/>
        </w:rPr>
        <w:t xml:space="preserve"> :</w:t>
      </w:r>
      <w:proofErr w:type="gramEnd"/>
      <w:r w:rsidR="00F31105" w:rsidRPr="001502E8">
        <w:rPr>
          <w:b/>
          <w:sz w:val="22"/>
          <w:szCs w:val="22"/>
        </w:rPr>
        <w:t xml:space="preserve"> Matters arising</w:t>
      </w:r>
      <w:r w:rsidR="00453B8B">
        <w:rPr>
          <w:b/>
          <w:sz w:val="22"/>
          <w:szCs w:val="22"/>
        </w:rPr>
        <w:t xml:space="preserve"> :- </w:t>
      </w:r>
      <w:r w:rsidR="00453B8B" w:rsidRPr="00453B8B">
        <w:rPr>
          <w:sz w:val="22"/>
          <w:szCs w:val="22"/>
        </w:rPr>
        <w:t>None</w:t>
      </w:r>
    </w:p>
    <w:p w:rsidR="00453B8B" w:rsidRDefault="00453B8B" w:rsidP="007E23D9">
      <w:pPr>
        <w:rPr>
          <w:sz w:val="22"/>
          <w:szCs w:val="22"/>
        </w:rPr>
      </w:pPr>
    </w:p>
    <w:p w:rsidR="00453B8B" w:rsidRDefault="00453B8B" w:rsidP="00453B8B">
      <w:pPr>
        <w:rPr>
          <w:rFonts w:eastAsia="Aptos Narrow" w:cstheme="minorHAnsi"/>
          <w:sz w:val="22"/>
          <w:szCs w:val="22"/>
        </w:rPr>
      </w:pPr>
      <w:r w:rsidRPr="003B3C7A">
        <w:rPr>
          <w:rFonts w:cstheme="minorHAnsi"/>
          <w:b/>
          <w:sz w:val="22"/>
          <w:szCs w:val="22"/>
        </w:rPr>
        <w:t xml:space="preserve">22/25 Finance </w:t>
      </w:r>
      <w:proofErr w:type="gramStart"/>
      <w:r w:rsidRPr="003B3C7A">
        <w:rPr>
          <w:rFonts w:cstheme="minorHAnsi"/>
          <w:b/>
          <w:sz w:val="22"/>
          <w:szCs w:val="22"/>
        </w:rPr>
        <w:t>Report  :-</w:t>
      </w:r>
      <w:proofErr w:type="gramEnd"/>
      <w:r w:rsidRPr="003B3C7A">
        <w:rPr>
          <w:rFonts w:cstheme="minorHAnsi"/>
          <w:b/>
          <w:sz w:val="22"/>
          <w:szCs w:val="22"/>
        </w:rPr>
        <w:t xml:space="preserve"> </w:t>
      </w:r>
      <w:r>
        <w:rPr>
          <w:rFonts w:cstheme="minorHAnsi"/>
          <w:sz w:val="22"/>
          <w:szCs w:val="22"/>
        </w:rPr>
        <w:t>The Treasurer (ML) spoke to the paper “</w:t>
      </w:r>
      <w:r w:rsidRPr="00453B8B">
        <w:rPr>
          <w:rFonts w:eastAsia="Aptos Narrow" w:cstheme="minorHAnsi"/>
          <w:sz w:val="22"/>
          <w:szCs w:val="22"/>
        </w:rPr>
        <w:t>Provisional  Yearly Financial review 2024</w:t>
      </w:r>
      <w:r>
        <w:rPr>
          <w:rFonts w:eastAsia="Aptos Narrow" w:cstheme="minorHAnsi"/>
          <w:sz w:val="22"/>
          <w:szCs w:val="22"/>
        </w:rPr>
        <w:t>”. Despite some unexpected expenditure there is a small surplus.</w:t>
      </w:r>
    </w:p>
    <w:p w:rsidR="00453B8B" w:rsidRDefault="00453B8B" w:rsidP="00453B8B">
      <w:pPr>
        <w:rPr>
          <w:rFonts w:eastAsia="Aptos Narrow" w:cstheme="minorHAnsi"/>
          <w:sz w:val="22"/>
          <w:szCs w:val="22"/>
        </w:rPr>
      </w:pPr>
      <w:r>
        <w:rPr>
          <w:rFonts w:eastAsia="Aptos Narrow" w:cstheme="minorHAnsi"/>
          <w:sz w:val="22"/>
          <w:szCs w:val="22"/>
        </w:rPr>
        <w:t xml:space="preserve">“The profit and Loss </w:t>
      </w:r>
      <w:proofErr w:type="spellStart"/>
      <w:r>
        <w:rPr>
          <w:rFonts w:eastAsia="Aptos Narrow" w:cstheme="minorHAnsi"/>
          <w:sz w:val="22"/>
          <w:szCs w:val="22"/>
        </w:rPr>
        <w:t>vs</w:t>
      </w:r>
      <w:proofErr w:type="spellEnd"/>
      <w:r>
        <w:rPr>
          <w:rFonts w:eastAsia="Aptos Narrow" w:cstheme="minorHAnsi"/>
          <w:sz w:val="22"/>
          <w:szCs w:val="22"/>
        </w:rPr>
        <w:t xml:space="preserve"> </w:t>
      </w:r>
      <w:proofErr w:type="gramStart"/>
      <w:r>
        <w:rPr>
          <w:rFonts w:eastAsia="Aptos Narrow" w:cstheme="minorHAnsi"/>
          <w:sz w:val="22"/>
          <w:szCs w:val="22"/>
        </w:rPr>
        <w:t>Budget :</w:t>
      </w:r>
      <w:proofErr w:type="gramEnd"/>
      <w:r>
        <w:rPr>
          <w:rFonts w:eastAsia="Aptos Narrow" w:cstheme="minorHAnsi"/>
          <w:sz w:val="22"/>
          <w:szCs w:val="22"/>
        </w:rPr>
        <w:t xml:space="preserve"> Provisional January </w:t>
      </w:r>
      <w:r w:rsidR="00163C37">
        <w:rPr>
          <w:rFonts w:eastAsia="Aptos Narrow" w:cstheme="minorHAnsi"/>
          <w:sz w:val="22"/>
          <w:szCs w:val="22"/>
        </w:rPr>
        <w:t>to</w:t>
      </w:r>
      <w:r>
        <w:rPr>
          <w:rFonts w:eastAsia="Aptos Narrow" w:cstheme="minorHAnsi"/>
          <w:sz w:val="22"/>
          <w:szCs w:val="22"/>
        </w:rPr>
        <w:t xml:space="preserve"> December 2024” figures, without the Restricted Funds spending, are those that will be audited for presentation at the APC in May</w:t>
      </w:r>
      <w:r w:rsidR="003B3C7A">
        <w:rPr>
          <w:rFonts w:eastAsia="Aptos Narrow" w:cstheme="minorHAnsi"/>
          <w:sz w:val="22"/>
          <w:szCs w:val="22"/>
        </w:rPr>
        <w:t>.</w:t>
      </w:r>
    </w:p>
    <w:p w:rsidR="003B3C7A" w:rsidRPr="00163C37" w:rsidRDefault="003B3C7A" w:rsidP="00453B8B">
      <w:pPr>
        <w:rPr>
          <w:rFonts w:eastAsia="Aptos Narrow" w:cstheme="minorHAnsi"/>
          <w:b/>
          <w:sz w:val="22"/>
          <w:szCs w:val="22"/>
        </w:rPr>
      </w:pPr>
      <w:r w:rsidRPr="00163C37">
        <w:rPr>
          <w:rFonts w:eastAsia="Aptos Narrow" w:cstheme="minorHAnsi"/>
          <w:b/>
          <w:sz w:val="22"/>
          <w:szCs w:val="22"/>
        </w:rPr>
        <w:t>D.P. moved a vote of thanks to the Finance Team on behalf of the PCC.</w:t>
      </w:r>
    </w:p>
    <w:p w:rsidR="003B3C7A" w:rsidRDefault="003B3C7A" w:rsidP="00453B8B">
      <w:pPr>
        <w:rPr>
          <w:rFonts w:eastAsia="Aptos Narrow" w:cstheme="minorHAnsi"/>
          <w:sz w:val="22"/>
          <w:szCs w:val="22"/>
        </w:rPr>
      </w:pPr>
    </w:p>
    <w:p w:rsidR="003B3C7A" w:rsidRDefault="003B3C7A" w:rsidP="00453B8B">
      <w:pPr>
        <w:rPr>
          <w:rFonts w:eastAsia="Aptos Narrow" w:cstheme="minorHAnsi"/>
          <w:sz w:val="22"/>
          <w:szCs w:val="22"/>
        </w:rPr>
      </w:pPr>
      <w:r w:rsidRPr="003B3C7A">
        <w:rPr>
          <w:rFonts w:eastAsia="Aptos Narrow" w:cstheme="minorHAnsi"/>
          <w:b/>
          <w:sz w:val="22"/>
          <w:szCs w:val="22"/>
        </w:rPr>
        <w:t xml:space="preserve">23/25 Director of Operations </w:t>
      </w:r>
      <w:proofErr w:type="gramStart"/>
      <w:r w:rsidRPr="003B3C7A">
        <w:rPr>
          <w:rFonts w:eastAsia="Aptos Narrow" w:cstheme="minorHAnsi"/>
          <w:b/>
          <w:sz w:val="22"/>
          <w:szCs w:val="22"/>
        </w:rPr>
        <w:t>Report :-</w:t>
      </w:r>
      <w:proofErr w:type="gramEnd"/>
      <w:r>
        <w:rPr>
          <w:rFonts w:eastAsia="Aptos Narrow" w:cstheme="minorHAnsi"/>
          <w:sz w:val="22"/>
          <w:szCs w:val="22"/>
        </w:rPr>
        <w:t xml:space="preserve"> the Director of Operations spoke to her report. There was some discussion over the terms of the Lease on the Car Park.</w:t>
      </w:r>
    </w:p>
    <w:p w:rsidR="003B3C7A" w:rsidRDefault="003B3C7A" w:rsidP="00453B8B">
      <w:pPr>
        <w:rPr>
          <w:rFonts w:eastAsia="Aptos Narrow" w:cstheme="minorHAnsi"/>
          <w:sz w:val="22"/>
          <w:szCs w:val="22"/>
        </w:rPr>
      </w:pPr>
      <w:r>
        <w:rPr>
          <w:rFonts w:eastAsia="Aptos Narrow" w:cstheme="minorHAnsi"/>
          <w:sz w:val="22"/>
          <w:szCs w:val="22"/>
        </w:rPr>
        <w:t xml:space="preserve">It was felt that perhaps more consideration should be given to this matter and as a paper on the commercial use of the Car Park is to be presented at the next PCC meeting </w:t>
      </w:r>
      <w:r w:rsidRPr="003B3C7A">
        <w:rPr>
          <w:rFonts w:eastAsia="Aptos Narrow" w:cstheme="minorHAnsi"/>
          <w:b/>
          <w:sz w:val="22"/>
          <w:szCs w:val="22"/>
        </w:rPr>
        <w:t>it was agreed to pause the lease process.</w:t>
      </w:r>
    </w:p>
    <w:p w:rsidR="003B3C7A" w:rsidRPr="00453B8B" w:rsidRDefault="003B3C7A" w:rsidP="00453B8B">
      <w:pPr>
        <w:rPr>
          <w:rFonts w:eastAsia="Aptos Narrow" w:cstheme="minorHAnsi"/>
          <w:sz w:val="22"/>
          <w:szCs w:val="22"/>
        </w:rPr>
      </w:pPr>
      <w:r>
        <w:rPr>
          <w:rFonts w:eastAsia="Aptos Narrow" w:cstheme="minorHAnsi"/>
          <w:sz w:val="22"/>
          <w:szCs w:val="22"/>
        </w:rPr>
        <w:t xml:space="preserve">Repairs to the Parish Hall main roof have been completed. There is further work needed on the porch roof, estimated at £4,700. </w:t>
      </w:r>
      <w:r w:rsidRPr="003B3C7A">
        <w:rPr>
          <w:rFonts w:eastAsia="Aptos Narrow" w:cstheme="minorHAnsi"/>
          <w:b/>
          <w:sz w:val="22"/>
          <w:szCs w:val="22"/>
        </w:rPr>
        <w:t>It was proposed D.P. and seconded C.C. that this work be undertaken, the budget not exceeding £5,000. This was unanimously agreed.</w:t>
      </w:r>
    </w:p>
    <w:p w:rsidR="00453B8B" w:rsidRDefault="00453B8B" w:rsidP="007E23D9">
      <w:pPr>
        <w:rPr>
          <w:b/>
          <w:sz w:val="22"/>
          <w:szCs w:val="22"/>
        </w:rPr>
      </w:pPr>
    </w:p>
    <w:p w:rsidR="00453B8B" w:rsidRDefault="00AD3C2D" w:rsidP="007E23D9">
      <w:pPr>
        <w:rPr>
          <w:sz w:val="22"/>
          <w:szCs w:val="22"/>
        </w:rPr>
      </w:pPr>
      <w:r>
        <w:rPr>
          <w:b/>
          <w:sz w:val="22"/>
          <w:szCs w:val="22"/>
        </w:rPr>
        <w:t xml:space="preserve">24/25 Lighting Contingency </w:t>
      </w:r>
      <w:proofErr w:type="gramStart"/>
      <w:r>
        <w:rPr>
          <w:b/>
          <w:sz w:val="22"/>
          <w:szCs w:val="22"/>
        </w:rPr>
        <w:t xml:space="preserve">Plan </w:t>
      </w:r>
      <w:r>
        <w:rPr>
          <w:sz w:val="22"/>
          <w:szCs w:val="22"/>
        </w:rPr>
        <w:t>:-</w:t>
      </w:r>
      <w:proofErr w:type="gramEnd"/>
      <w:r>
        <w:rPr>
          <w:sz w:val="22"/>
          <w:szCs w:val="22"/>
        </w:rPr>
        <w:t xml:space="preserve"> It was unanimously agreed that this matter be deferred to the May meeting when a paper will be presented by K.W. outlining the options to prolong the life of the present lighting system.</w:t>
      </w:r>
    </w:p>
    <w:p w:rsidR="00AD3C2D" w:rsidRDefault="00AD3C2D" w:rsidP="007E23D9">
      <w:pPr>
        <w:rPr>
          <w:sz w:val="22"/>
          <w:szCs w:val="22"/>
        </w:rPr>
      </w:pPr>
    </w:p>
    <w:p w:rsidR="00AD3C2D" w:rsidRDefault="00AD3C2D" w:rsidP="007E23D9">
      <w:pPr>
        <w:rPr>
          <w:sz w:val="22"/>
          <w:szCs w:val="22"/>
        </w:rPr>
      </w:pPr>
      <w:r w:rsidRPr="00AD3C2D">
        <w:rPr>
          <w:b/>
          <w:sz w:val="22"/>
          <w:szCs w:val="22"/>
        </w:rPr>
        <w:t xml:space="preserve">25/25 </w:t>
      </w:r>
      <w:proofErr w:type="gramStart"/>
      <w:r w:rsidRPr="00AD3C2D">
        <w:rPr>
          <w:b/>
          <w:sz w:val="22"/>
          <w:szCs w:val="22"/>
        </w:rPr>
        <w:t>NLHF :-</w:t>
      </w:r>
      <w:proofErr w:type="gramEnd"/>
      <w:r>
        <w:rPr>
          <w:sz w:val="22"/>
          <w:szCs w:val="22"/>
        </w:rPr>
        <w:t xml:space="preserve"> Tim Carlisle updated the meeting with progress on the NLHF bid for the restoration of the east End of the Minster, particularly on the impact of the change to rules around the reclamation of VAT for capital works on Grade One Listed Places of Worship.</w:t>
      </w:r>
    </w:p>
    <w:p w:rsidR="00AD3C2D" w:rsidRDefault="00AD3C2D" w:rsidP="007E23D9">
      <w:pPr>
        <w:rPr>
          <w:sz w:val="22"/>
          <w:szCs w:val="22"/>
        </w:rPr>
      </w:pPr>
      <w:r>
        <w:rPr>
          <w:sz w:val="22"/>
          <w:szCs w:val="22"/>
        </w:rPr>
        <w:t>The bid will be submitted on 28</w:t>
      </w:r>
      <w:r w:rsidRPr="00AD3C2D">
        <w:rPr>
          <w:sz w:val="22"/>
          <w:szCs w:val="22"/>
          <w:vertAlign w:val="superscript"/>
        </w:rPr>
        <w:t>th</w:t>
      </w:r>
      <w:r>
        <w:rPr>
          <w:sz w:val="22"/>
          <w:szCs w:val="22"/>
        </w:rPr>
        <w:t xml:space="preserve"> May.</w:t>
      </w:r>
    </w:p>
    <w:p w:rsidR="00AD3C2D" w:rsidRDefault="00AD3C2D" w:rsidP="007E23D9">
      <w:pPr>
        <w:rPr>
          <w:sz w:val="22"/>
          <w:szCs w:val="22"/>
        </w:rPr>
      </w:pPr>
      <w:r>
        <w:rPr>
          <w:sz w:val="22"/>
          <w:szCs w:val="22"/>
        </w:rPr>
        <w:t xml:space="preserve">Advice was offered that there are other sources of funding for toilet provision. </w:t>
      </w:r>
    </w:p>
    <w:p w:rsidR="00AD3C2D" w:rsidRDefault="00AD3C2D" w:rsidP="007E23D9">
      <w:pPr>
        <w:rPr>
          <w:sz w:val="22"/>
          <w:szCs w:val="22"/>
        </w:rPr>
      </w:pPr>
    </w:p>
    <w:p w:rsidR="00AD3C2D" w:rsidRDefault="00AD3C2D" w:rsidP="007E23D9">
      <w:pPr>
        <w:rPr>
          <w:b/>
          <w:sz w:val="22"/>
          <w:szCs w:val="22"/>
        </w:rPr>
      </w:pPr>
      <w:r w:rsidRPr="00DD7A0B">
        <w:rPr>
          <w:b/>
          <w:sz w:val="22"/>
          <w:szCs w:val="22"/>
        </w:rPr>
        <w:t xml:space="preserve">26/25 </w:t>
      </w:r>
      <w:proofErr w:type="gramStart"/>
      <w:r w:rsidR="00163C37" w:rsidRPr="00DD7A0B">
        <w:rPr>
          <w:b/>
          <w:sz w:val="22"/>
          <w:szCs w:val="22"/>
        </w:rPr>
        <w:t>Toilets</w:t>
      </w:r>
      <w:r w:rsidRPr="00DD7A0B">
        <w:rPr>
          <w:b/>
          <w:sz w:val="22"/>
          <w:szCs w:val="22"/>
        </w:rPr>
        <w:t xml:space="preserve"> :-</w:t>
      </w:r>
      <w:proofErr w:type="gramEnd"/>
      <w:r>
        <w:rPr>
          <w:sz w:val="22"/>
          <w:szCs w:val="22"/>
        </w:rPr>
        <w:t xml:space="preserve"> </w:t>
      </w:r>
      <w:r w:rsidR="00DD7A0B">
        <w:rPr>
          <w:sz w:val="22"/>
          <w:szCs w:val="22"/>
        </w:rPr>
        <w:t xml:space="preserve">The next step in the provision of new toilets is the production of architect’s drawings. </w:t>
      </w:r>
      <w:r>
        <w:rPr>
          <w:sz w:val="22"/>
          <w:szCs w:val="22"/>
        </w:rPr>
        <w:t>A plan of the possible sites for the proposed new toilets was distributed. There was some discussion and the advantages and disadvantages of the possible sites was explained / discussed</w:t>
      </w:r>
      <w:r w:rsidRPr="00DD7A0B">
        <w:rPr>
          <w:b/>
          <w:sz w:val="22"/>
          <w:szCs w:val="22"/>
        </w:rPr>
        <w:t xml:space="preserve">. </w:t>
      </w:r>
      <w:r w:rsidR="00DD7A0B" w:rsidRPr="00DD7A0B">
        <w:rPr>
          <w:b/>
          <w:sz w:val="22"/>
          <w:szCs w:val="22"/>
        </w:rPr>
        <w:t>It was proposed M.L. and seconded K.W. that the architect be asked to produce drawings for site B, the westerns bays of the North Transept (opposite the shop). This was unanimously agreed.</w:t>
      </w:r>
      <w:r w:rsidR="0004721B">
        <w:rPr>
          <w:b/>
          <w:sz w:val="22"/>
          <w:szCs w:val="22"/>
        </w:rPr>
        <w:t xml:space="preserve"> </w:t>
      </w:r>
      <w:r w:rsidR="0004721B" w:rsidRPr="0004721B">
        <w:rPr>
          <w:b/>
          <w:color w:val="FF0000"/>
          <w:sz w:val="22"/>
          <w:szCs w:val="22"/>
        </w:rPr>
        <w:t>ACTION</w:t>
      </w:r>
      <w:r w:rsidR="00E76BE4">
        <w:rPr>
          <w:b/>
          <w:color w:val="FF0000"/>
          <w:sz w:val="22"/>
          <w:szCs w:val="22"/>
        </w:rPr>
        <w:t xml:space="preserve"> : CWB</w:t>
      </w:r>
      <w:r w:rsidR="0004721B">
        <w:rPr>
          <w:b/>
          <w:sz w:val="22"/>
          <w:szCs w:val="22"/>
        </w:rPr>
        <w:t xml:space="preserve"> </w:t>
      </w:r>
    </w:p>
    <w:p w:rsidR="00DD7A0B" w:rsidRDefault="00DD7A0B" w:rsidP="007E23D9">
      <w:pPr>
        <w:rPr>
          <w:b/>
          <w:sz w:val="22"/>
          <w:szCs w:val="22"/>
        </w:rPr>
      </w:pPr>
    </w:p>
    <w:p w:rsidR="00DD7A0B" w:rsidRDefault="00DD7A0B" w:rsidP="007E23D9">
      <w:pPr>
        <w:rPr>
          <w:sz w:val="22"/>
          <w:szCs w:val="22"/>
        </w:rPr>
      </w:pPr>
      <w:r w:rsidRPr="00DD7A0B">
        <w:rPr>
          <w:b/>
          <w:sz w:val="22"/>
          <w:szCs w:val="22"/>
        </w:rPr>
        <w:t xml:space="preserve">27/25 Vicar’s Report and </w:t>
      </w:r>
      <w:proofErr w:type="gramStart"/>
      <w:r w:rsidRPr="00DD7A0B">
        <w:rPr>
          <w:b/>
          <w:sz w:val="22"/>
          <w:szCs w:val="22"/>
        </w:rPr>
        <w:t>Reflection :-</w:t>
      </w:r>
      <w:proofErr w:type="gramEnd"/>
      <w:r>
        <w:rPr>
          <w:sz w:val="22"/>
          <w:szCs w:val="22"/>
        </w:rPr>
        <w:t xml:space="preserve"> The Vicar reported on Lent activities and the </w:t>
      </w:r>
      <w:r w:rsidR="00163C37">
        <w:rPr>
          <w:sz w:val="22"/>
          <w:szCs w:val="22"/>
        </w:rPr>
        <w:t>Alpha Course for after Easter, t</w:t>
      </w:r>
      <w:r>
        <w:rPr>
          <w:sz w:val="22"/>
          <w:szCs w:val="22"/>
        </w:rPr>
        <w:t>he growth in the congregations of the Daughter Churches and the growing / developing groups.</w:t>
      </w:r>
    </w:p>
    <w:p w:rsidR="00DD7A0B" w:rsidRDefault="00DD7A0B" w:rsidP="007E23D9">
      <w:pPr>
        <w:rPr>
          <w:sz w:val="22"/>
          <w:szCs w:val="22"/>
        </w:rPr>
      </w:pPr>
      <w:r>
        <w:rPr>
          <w:sz w:val="22"/>
          <w:szCs w:val="22"/>
        </w:rPr>
        <w:t xml:space="preserve">He reflected on Matthew Chapter 6, where Jesus teaches the disciples how to </w:t>
      </w:r>
      <w:proofErr w:type="gramStart"/>
      <w:r>
        <w:rPr>
          <w:sz w:val="22"/>
          <w:szCs w:val="22"/>
        </w:rPr>
        <w:t>pray .</w:t>
      </w:r>
      <w:proofErr w:type="gramEnd"/>
      <w:r>
        <w:rPr>
          <w:sz w:val="22"/>
          <w:szCs w:val="22"/>
        </w:rPr>
        <w:t xml:space="preserve"> .  Our Father  . . . </w:t>
      </w:r>
    </w:p>
    <w:p w:rsidR="00DD7A0B" w:rsidRDefault="00DD7A0B" w:rsidP="007E23D9">
      <w:pPr>
        <w:rPr>
          <w:sz w:val="22"/>
          <w:szCs w:val="22"/>
        </w:rPr>
      </w:pPr>
    </w:p>
    <w:p w:rsidR="00DD7A0B" w:rsidRDefault="00DD7A0B" w:rsidP="007E23D9">
      <w:pPr>
        <w:rPr>
          <w:sz w:val="22"/>
          <w:szCs w:val="22"/>
        </w:rPr>
      </w:pPr>
      <w:r>
        <w:rPr>
          <w:sz w:val="22"/>
          <w:szCs w:val="22"/>
        </w:rPr>
        <w:t xml:space="preserve">28/25 </w:t>
      </w:r>
      <w:proofErr w:type="gramStart"/>
      <w:r>
        <w:rPr>
          <w:sz w:val="22"/>
          <w:szCs w:val="22"/>
        </w:rPr>
        <w:t>Reports :-</w:t>
      </w:r>
      <w:proofErr w:type="gramEnd"/>
      <w:r>
        <w:rPr>
          <w:sz w:val="22"/>
          <w:szCs w:val="22"/>
        </w:rPr>
        <w:t xml:space="preserve"> The following reports were received by the PCC</w:t>
      </w:r>
    </w:p>
    <w:p w:rsidR="003851D2" w:rsidRPr="00B64EA0" w:rsidRDefault="003851D2" w:rsidP="003851D2">
      <w:pPr>
        <w:pStyle w:val="ListParagraph"/>
        <w:numPr>
          <w:ilvl w:val="0"/>
          <w:numId w:val="19"/>
        </w:numPr>
        <w:spacing w:after="200" w:line="276" w:lineRule="auto"/>
        <w:rPr>
          <w:sz w:val="22"/>
          <w:szCs w:val="22"/>
        </w:rPr>
      </w:pPr>
      <w:r w:rsidRPr="00B64EA0">
        <w:rPr>
          <w:sz w:val="22"/>
          <w:szCs w:val="22"/>
        </w:rPr>
        <w:t>Safeguarding</w:t>
      </w:r>
    </w:p>
    <w:p w:rsidR="003851D2" w:rsidRPr="00B64EA0" w:rsidRDefault="003851D2" w:rsidP="003851D2">
      <w:pPr>
        <w:pStyle w:val="ListParagraph"/>
        <w:numPr>
          <w:ilvl w:val="0"/>
          <w:numId w:val="19"/>
        </w:numPr>
        <w:spacing w:after="200" w:line="276" w:lineRule="auto"/>
        <w:rPr>
          <w:sz w:val="22"/>
          <w:szCs w:val="22"/>
        </w:rPr>
      </w:pPr>
      <w:r w:rsidRPr="00B64EA0">
        <w:rPr>
          <w:sz w:val="22"/>
          <w:szCs w:val="22"/>
        </w:rPr>
        <w:t>Visitor Ministry</w:t>
      </w:r>
    </w:p>
    <w:p w:rsidR="003851D2" w:rsidRPr="00B64EA0" w:rsidRDefault="003851D2" w:rsidP="003851D2">
      <w:pPr>
        <w:pStyle w:val="ListParagraph"/>
        <w:numPr>
          <w:ilvl w:val="0"/>
          <w:numId w:val="19"/>
        </w:numPr>
        <w:spacing w:after="200" w:line="276" w:lineRule="auto"/>
        <w:rPr>
          <w:sz w:val="22"/>
          <w:szCs w:val="22"/>
        </w:rPr>
      </w:pPr>
      <w:r w:rsidRPr="00B64EA0">
        <w:rPr>
          <w:sz w:val="22"/>
          <w:szCs w:val="22"/>
        </w:rPr>
        <w:t>Old Fund  - copy of Simon Delaney’s Report</w:t>
      </w:r>
    </w:p>
    <w:p w:rsidR="003851D2" w:rsidRPr="00B64EA0" w:rsidRDefault="003851D2" w:rsidP="003851D2">
      <w:pPr>
        <w:pStyle w:val="ListParagraph"/>
        <w:numPr>
          <w:ilvl w:val="0"/>
          <w:numId w:val="19"/>
        </w:numPr>
        <w:spacing w:after="200" w:line="276" w:lineRule="auto"/>
        <w:rPr>
          <w:sz w:val="22"/>
          <w:szCs w:val="22"/>
        </w:rPr>
      </w:pPr>
      <w:r w:rsidRPr="00B64EA0">
        <w:rPr>
          <w:sz w:val="22"/>
          <w:szCs w:val="22"/>
        </w:rPr>
        <w:t xml:space="preserve">Enterprise </w:t>
      </w:r>
    </w:p>
    <w:p w:rsidR="003851D2" w:rsidRPr="00B64EA0" w:rsidRDefault="003851D2" w:rsidP="003851D2">
      <w:pPr>
        <w:pStyle w:val="ListParagraph"/>
        <w:numPr>
          <w:ilvl w:val="0"/>
          <w:numId w:val="19"/>
        </w:numPr>
        <w:spacing w:after="200" w:line="276" w:lineRule="auto"/>
        <w:rPr>
          <w:sz w:val="22"/>
          <w:szCs w:val="22"/>
        </w:rPr>
      </w:pPr>
      <w:r w:rsidRPr="00B64EA0">
        <w:rPr>
          <w:sz w:val="22"/>
          <w:szCs w:val="22"/>
        </w:rPr>
        <w:t xml:space="preserve">St Paul’s </w:t>
      </w:r>
      <w:proofErr w:type="spellStart"/>
      <w:r w:rsidRPr="00B64EA0">
        <w:rPr>
          <w:sz w:val="22"/>
          <w:szCs w:val="22"/>
        </w:rPr>
        <w:t>Tickton</w:t>
      </w:r>
      <w:proofErr w:type="spellEnd"/>
    </w:p>
    <w:p w:rsidR="003851D2" w:rsidRPr="00B64EA0" w:rsidRDefault="003851D2" w:rsidP="003851D2">
      <w:pPr>
        <w:pStyle w:val="ListParagraph"/>
        <w:numPr>
          <w:ilvl w:val="0"/>
          <w:numId w:val="19"/>
        </w:numPr>
        <w:spacing w:after="200" w:line="276" w:lineRule="auto"/>
        <w:rPr>
          <w:sz w:val="22"/>
          <w:szCs w:val="22"/>
        </w:rPr>
      </w:pPr>
      <w:r w:rsidRPr="00B64EA0">
        <w:rPr>
          <w:sz w:val="22"/>
          <w:szCs w:val="22"/>
        </w:rPr>
        <w:t>Faculties - updates</w:t>
      </w:r>
    </w:p>
    <w:p w:rsidR="003851D2" w:rsidRPr="00B64EA0" w:rsidRDefault="003851D2" w:rsidP="003851D2">
      <w:pPr>
        <w:pStyle w:val="ListParagraph"/>
        <w:numPr>
          <w:ilvl w:val="0"/>
          <w:numId w:val="19"/>
        </w:numPr>
        <w:spacing w:after="200" w:line="276" w:lineRule="auto"/>
        <w:rPr>
          <w:sz w:val="22"/>
          <w:szCs w:val="22"/>
        </w:rPr>
      </w:pPr>
      <w:r w:rsidRPr="00B64EA0">
        <w:rPr>
          <w:sz w:val="22"/>
          <w:szCs w:val="22"/>
        </w:rPr>
        <w:t>Human Resources - updates</w:t>
      </w:r>
    </w:p>
    <w:p w:rsidR="003851D2" w:rsidRPr="00B64EA0" w:rsidRDefault="003851D2" w:rsidP="003851D2">
      <w:pPr>
        <w:pStyle w:val="ListParagraph"/>
        <w:numPr>
          <w:ilvl w:val="0"/>
          <w:numId w:val="19"/>
        </w:numPr>
        <w:spacing w:after="200" w:line="276" w:lineRule="auto"/>
        <w:rPr>
          <w:sz w:val="22"/>
          <w:szCs w:val="22"/>
        </w:rPr>
      </w:pPr>
      <w:r w:rsidRPr="00B64EA0">
        <w:rPr>
          <w:sz w:val="22"/>
          <w:szCs w:val="22"/>
        </w:rPr>
        <w:t>Shop</w:t>
      </w:r>
      <w:r>
        <w:rPr>
          <w:sz w:val="22"/>
          <w:szCs w:val="22"/>
        </w:rPr>
        <w:t xml:space="preserve"> </w:t>
      </w:r>
    </w:p>
    <w:p w:rsidR="003851D2" w:rsidRPr="00B64EA0" w:rsidRDefault="003851D2" w:rsidP="003851D2">
      <w:pPr>
        <w:pStyle w:val="ListParagraph"/>
        <w:numPr>
          <w:ilvl w:val="0"/>
          <w:numId w:val="19"/>
        </w:numPr>
        <w:spacing w:after="200" w:line="276" w:lineRule="auto"/>
        <w:rPr>
          <w:sz w:val="22"/>
          <w:szCs w:val="22"/>
        </w:rPr>
      </w:pPr>
      <w:r w:rsidRPr="00B64EA0">
        <w:rPr>
          <w:sz w:val="22"/>
          <w:szCs w:val="22"/>
        </w:rPr>
        <w:t xml:space="preserve">Friends of Beverley Minster </w:t>
      </w:r>
    </w:p>
    <w:p w:rsidR="003851D2" w:rsidRDefault="003851D2" w:rsidP="003851D2">
      <w:pPr>
        <w:pStyle w:val="ListParagraph"/>
        <w:numPr>
          <w:ilvl w:val="0"/>
          <w:numId w:val="19"/>
        </w:numPr>
        <w:spacing w:after="200" w:line="276" w:lineRule="auto"/>
        <w:rPr>
          <w:sz w:val="22"/>
          <w:szCs w:val="22"/>
        </w:rPr>
      </w:pPr>
      <w:r w:rsidRPr="00B64EA0">
        <w:rPr>
          <w:sz w:val="22"/>
          <w:szCs w:val="22"/>
        </w:rPr>
        <w:t xml:space="preserve">Electoral Roll . . . . process initiated as outlined in January </w:t>
      </w:r>
    </w:p>
    <w:p w:rsidR="003851D2" w:rsidRDefault="003851D2" w:rsidP="003851D2">
      <w:pPr>
        <w:spacing w:after="200" w:line="276" w:lineRule="auto"/>
        <w:rPr>
          <w:sz w:val="22"/>
          <w:szCs w:val="22"/>
        </w:rPr>
      </w:pPr>
      <w:r w:rsidRPr="002C4E4B">
        <w:rPr>
          <w:b/>
          <w:sz w:val="22"/>
          <w:szCs w:val="22"/>
        </w:rPr>
        <w:t>Safe guarding –</w:t>
      </w:r>
      <w:r>
        <w:rPr>
          <w:sz w:val="22"/>
          <w:szCs w:val="22"/>
        </w:rPr>
        <w:t xml:space="preserve"> It was noted that four members had still not undertaken the basic safeguarding training. </w:t>
      </w:r>
      <w:r w:rsidR="00163C37">
        <w:rPr>
          <w:sz w:val="22"/>
          <w:szCs w:val="22"/>
        </w:rPr>
        <w:t>The Chair invited those who are</w:t>
      </w:r>
      <w:r>
        <w:rPr>
          <w:sz w:val="22"/>
          <w:szCs w:val="22"/>
        </w:rPr>
        <w:t xml:space="preserve"> unwilling to do so to consider their position as members of the PCC.</w:t>
      </w:r>
    </w:p>
    <w:p w:rsidR="003851D2" w:rsidRDefault="003851D2" w:rsidP="003851D2">
      <w:pPr>
        <w:spacing w:after="200" w:line="276" w:lineRule="auto"/>
        <w:rPr>
          <w:b/>
          <w:sz w:val="22"/>
          <w:szCs w:val="22"/>
        </w:rPr>
      </w:pPr>
      <w:r w:rsidRPr="003851D2">
        <w:rPr>
          <w:b/>
          <w:sz w:val="22"/>
          <w:szCs w:val="22"/>
        </w:rPr>
        <w:t>Faculties – It was proposed C.C. and seconded M.S. that faculties be obtained for (</w:t>
      </w:r>
      <w:proofErr w:type="spellStart"/>
      <w:r w:rsidRPr="003851D2">
        <w:rPr>
          <w:b/>
          <w:sz w:val="22"/>
          <w:szCs w:val="22"/>
        </w:rPr>
        <w:t>i</w:t>
      </w:r>
      <w:proofErr w:type="spellEnd"/>
      <w:r w:rsidRPr="003851D2">
        <w:rPr>
          <w:b/>
          <w:sz w:val="22"/>
          <w:szCs w:val="22"/>
        </w:rPr>
        <w:t xml:space="preserve">) the removal of two decayed flags and the laying up of a new flag by the East Riding Regiment (ii) the fixing of fire notices in the belfry and (iii) upgrades to </w:t>
      </w:r>
      <w:proofErr w:type="spellStart"/>
      <w:r w:rsidRPr="003851D2">
        <w:rPr>
          <w:b/>
          <w:sz w:val="22"/>
          <w:szCs w:val="22"/>
        </w:rPr>
        <w:t>Cellnet’s</w:t>
      </w:r>
      <w:proofErr w:type="spellEnd"/>
      <w:r w:rsidRPr="003851D2">
        <w:rPr>
          <w:b/>
          <w:sz w:val="22"/>
          <w:szCs w:val="22"/>
        </w:rPr>
        <w:t xml:space="preserve"> equipment. These three were unanimously approved.  </w:t>
      </w:r>
    </w:p>
    <w:p w:rsidR="003851D2" w:rsidRDefault="002C4E4B" w:rsidP="003851D2">
      <w:pPr>
        <w:spacing w:after="200" w:line="276" w:lineRule="auto"/>
        <w:rPr>
          <w:sz w:val="22"/>
          <w:szCs w:val="22"/>
        </w:rPr>
      </w:pPr>
      <w:r>
        <w:rPr>
          <w:sz w:val="22"/>
          <w:szCs w:val="22"/>
        </w:rPr>
        <w:t xml:space="preserve">D.P. gave a brief update on the building work at Saint Peter’s, </w:t>
      </w:r>
      <w:proofErr w:type="spellStart"/>
      <w:r>
        <w:rPr>
          <w:sz w:val="22"/>
          <w:szCs w:val="22"/>
        </w:rPr>
        <w:t>Woodmansey</w:t>
      </w:r>
      <w:proofErr w:type="spellEnd"/>
      <w:r>
        <w:rPr>
          <w:sz w:val="22"/>
          <w:szCs w:val="22"/>
        </w:rPr>
        <w:t>.</w:t>
      </w:r>
    </w:p>
    <w:p w:rsidR="002C4E4B" w:rsidRDefault="002C4E4B" w:rsidP="003851D2">
      <w:pPr>
        <w:spacing w:after="200" w:line="276" w:lineRule="auto"/>
        <w:rPr>
          <w:sz w:val="22"/>
          <w:szCs w:val="22"/>
        </w:rPr>
      </w:pPr>
      <w:r w:rsidRPr="002C4E4B">
        <w:rPr>
          <w:b/>
          <w:sz w:val="22"/>
          <w:szCs w:val="22"/>
        </w:rPr>
        <w:t xml:space="preserve">29/25 Joint Legacies </w:t>
      </w:r>
      <w:proofErr w:type="gramStart"/>
      <w:r w:rsidRPr="002C4E4B">
        <w:rPr>
          <w:b/>
          <w:sz w:val="22"/>
          <w:szCs w:val="22"/>
        </w:rPr>
        <w:t>Officer :-</w:t>
      </w:r>
      <w:proofErr w:type="gramEnd"/>
      <w:r>
        <w:rPr>
          <w:sz w:val="22"/>
          <w:szCs w:val="22"/>
        </w:rPr>
        <w:t xml:space="preserve"> The PCC was content to approve, in principle, the appointment of a joint Legacies Officer for the Minster (PCC) the Old Fund and The Friends of Beverley Minster.</w:t>
      </w:r>
    </w:p>
    <w:p w:rsidR="002C4E4B" w:rsidRDefault="002C4E4B" w:rsidP="003851D2">
      <w:pPr>
        <w:spacing w:after="200" w:line="276" w:lineRule="auto"/>
        <w:rPr>
          <w:sz w:val="22"/>
          <w:szCs w:val="22"/>
        </w:rPr>
      </w:pPr>
      <w:r>
        <w:rPr>
          <w:sz w:val="22"/>
          <w:szCs w:val="22"/>
        </w:rPr>
        <w:t>P.B. Pointed out that there was, in the past, a leaflet explaining legacies to the three bodies.</w:t>
      </w:r>
    </w:p>
    <w:p w:rsidR="002C4E4B" w:rsidRPr="002C4E4B" w:rsidRDefault="002C4E4B" w:rsidP="003851D2">
      <w:pPr>
        <w:spacing w:after="200" w:line="276" w:lineRule="auto"/>
        <w:rPr>
          <w:b/>
          <w:color w:val="FF0000"/>
          <w:sz w:val="22"/>
          <w:szCs w:val="22"/>
        </w:rPr>
      </w:pPr>
      <w:r w:rsidRPr="002C4E4B">
        <w:rPr>
          <w:b/>
          <w:color w:val="FF0000"/>
          <w:sz w:val="22"/>
          <w:szCs w:val="22"/>
        </w:rPr>
        <w:t xml:space="preserve">ACTION – The Chair to liaise with Mary Mead and Alistair </w:t>
      </w:r>
      <w:proofErr w:type="spellStart"/>
      <w:r w:rsidRPr="002C4E4B">
        <w:rPr>
          <w:b/>
          <w:color w:val="FF0000"/>
          <w:sz w:val="22"/>
          <w:szCs w:val="22"/>
        </w:rPr>
        <w:t>Needler</w:t>
      </w:r>
      <w:proofErr w:type="spellEnd"/>
      <w:r w:rsidRPr="002C4E4B">
        <w:rPr>
          <w:b/>
          <w:color w:val="FF0000"/>
          <w:sz w:val="22"/>
          <w:szCs w:val="22"/>
        </w:rPr>
        <w:t>, the respective Chairs of the Friends and the Old Fund to establish terms of reference for a joint post</w:t>
      </w:r>
    </w:p>
    <w:p w:rsidR="00DA1948" w:rsidRDefault="002C4E4B" w:rsidP="003851D2">
      <w:pPr>
        <w:spacing w:after="200" w:line="276" w:lineRule="auto"/>
        <w:rPr>
          <w:sz w:val="22"/>
          <w:szCs w:val="22"/>
        </w:rPr>
      </w:pPr>
      <w:r w:rsidRPr="00163C37">
        <w:rPr>
          <w:b/>
          <w:sz w:val="22"/>
          <w:szCs w:val="22"/>
        </w:rPr>
        <w:t xml:space="preserve"> 30/</w:t>
      </w:r>
      <w:proofErr w:type="gramStart"/>
      <w:r w:rsidRPr="00163C37">
        <w:rPr>
          <w:b/>
          <w:sz w:val="22"/>
          <w:szCs w:val="22"/>
        </w:rPr>
        <w:t>25 :</w:t>
      </w:r>
      <w:proofErr w:type="gramEnd"/>
      <w:r w:rsidRPr="00163C37">
        <w:rPr>
          <w:b/>
          <w:sz w:val="22"/>
          <w:szCs w:val="22"/>
        </w:rPr>
        <w:t>- Minster 28, the Vision Strategy</w:t>
      </w:r>
      <w:r>
        <w:rPr>
          <w:sz w:val="22"/>
          <w:szCs w:val="22"/>
        </w:rPr>
        <w:t xml:space="preserve"> :- R. </w:t>
      </w:r>
      <w:proofErr w:type="spellStart"/>
      <w:r>
        <w:rPr>
          <w:sz w:val="22"/>
          <w:szCs w:val="22"/>
        </w:rPr>
        <w:t>McP</w:t>
      </w:r>
      <w:proofErr w:type="spellEnd"/>
      <w:r>
        <w:rPr>
          <w:sz w:val="22"/>
          <w:szCs w:val="22"/>
        </w:rPr>
        <w:t xml:space="preserve">. Gave a </w:t>
      </w:r>
      <w:r w:rsidR="00A33ABB">
        <w:rPr>
          <w:sz w:val="22"/>
          <w:szCs w:val="22"/>
        </w:rPr>
        <w:t xml:space="preserve">brief report on the feedback received. He stressed that we are serving a God who can achieve much more that we are even able to imagine. The Vicar spoke of the top priorities, the simplified theological background and how Minster 28 envisaged “The Church in the Parish” </w:t>
      </w:r>
      <w:proofErr w:type="gramStart"/>
      <w:r w:rsidR="00A33ABB">
        <w:rPr>
          <w:sz w:val="22"/>
          <w:szCs w:val="22"/>
        </w:rPr>
        <w:t>thus being</w:t>
      </w:r>
      <w:proofErr w:type="gramEnd"/>
      <w:r w:rsidR="00A33ABB">
        <w:rPr>
          <w:sz w:val="22"/>
          <w:szCs w:val="22"/>
        </w:rPr>
        <w:t xml:space="preserve"> more inclusive of the Daughter Churches than had, possibly, the earlier version. Much of the strategy is about building on what has been achieved. </w:t>
      </w:r>
      <w:proofErr w:type="spellStart"/>
      <w:r w:rsidR="00A33ABB">
        <w:rPr>
          <w:sz w:val="22"/>
          <w:szCs w:val="22"/>
        </w:rPr>
        <w:t>Rev’d</w:t>
      </w:r>
      <w:proofErr w:type="spellEnd"/>
      <w:r w:rsidR="00A33ABB">
        <w:rPr>
          <w:sz w:val="22"/>
          <w:szCs w:val="22"/>
        </w:rPr>
        <w:t xml:space="preserve"> Eileen led the meeting in a discussion. There were comments about success criteria, about how each </w:t>
      </w:r>
      <w:proofErr w:type="spellStart"/>
      <w:r w:rsidR="00A33ABB">
        <w:rPr>
          <w:sz w:val="22"/>
          <w:szCs w:val="22"/>
        </w:rPr>
        <w:t>workstream</w:t>
      </w:r>
      <w:proofErr w:type="spellEnd"/>
      <w:r w:rsidR="00A33ABB">
        <w:rPr>
          <w:sz w:val="22"/>
          <w:szCs w:val="22"/>
        </w:rPr>
        <w:t xml:space="preserve"> would operate, each with a leader and team, monitoring success.</w:t>
      </w:r>
      <w:r w:rsidR="00DA1948">
        <w:rPr>
          <w:sz w:val="22"/>
          <w:szCs w:val="22"/>
        </w:rPr>
        <w:t xml:space="preserve"> </w:t>
      </w:r>
    </w:p>
    <w:p w:rsidR="002C4E4B" w:rsidRDefault="00DA1948" w:rsidP="003851D2">
      <w:pPr>
        <w:spacing w:after="200" w:line="276" w:lineRule="auto"/>
        <w:rPr>
          <w:b/>
          <w:sz w:val="22"/>
          <w:szCs w:val="22"/>
        </w:rPr>
      </w:pPr>
      <w:r w:rsidRPr="00DA1948">
        <w:rPr>
          <w:b/>
          <w:sz w:val="22"/>
          <w:szCs w:val="22"/>
        </w:rPr>
        <w:t>It was proposed C.C. and seconded E. D. that the Steering Group, considering feedback, discussion etc, produce a “Launch Version” of Minster 28</w:t>
      </w:r>
      <w:r w:rsidR="00A33ABB" w:rsidRPr="00DA1948">
        <w:rPr>
          <w:b/>
          <w:sz w:val="22"/>
          <w:szCs w:val="22"/>
        </w:rPr>
        <w:t xml:space="preserve"> </w:t>
      </w:r>
      <w:r w:rsidRPr="00DA1948">
        <w:rPr>
          <w:b/>
          <w:sz w:val="22"/>
          <w:szCs w:val="22"/>
        </w:rPr>
        <w:t>for approval by the PCC at its meeting on 6</w:t>
      </w:r>
      <w:r w:rsidRPr="00DA1948">
        <w:rPr>
          <w:b/>
          <w:sz w:val="22"/>
          <w:szCs w:val="22"/>
          <w:vertAlign w:val="superscript"/>
        </w:rPr>
        <w:t>th</w:t>
      </w:r>
      <w:r w:rsidRPr="00DA1948">
        <w:rPr>
          <w:b/>
          <w:sz w:val="22"/>
          <w:szCs w:val="22"/>
        </w:rPr>
        <w:t xml:space="preserve"> May and that the launch takes place at the APCM on 19</w:t>
      </w:r>
      <w:r w:rsidRPr="00DA1948">
        <w:rPr>
          <w:b/>
          <w:sz w:val="22"/>
          <w:szCs w:val="22"/>
          <w:vertAlign w:val="superscript"/>
        </w:rPr>
        <w:t>th</w:t>
      </w:r>
      <w:r w:rsidRPr="00DA1948">
        <w:rPr>
          <w:b/>
          <w:sz w:val="22"/>
          <w:szCs w:val="22"/>
        </w:rPr>
        <w:t xml:space="preserve"> May</w:t>
      </w:r>
      <w:r>
        <w:rPr>
          <w:b/>
          <w:sz w:val="22"/>
          <w:szCs w:val="22"/>
        </w:rPr>
        <w:t>.</w:t>
      </w:r>
    </w:p>
    <w:p w:rsidR="00DA1948" w:rsidRPr="00163C37" w:rsidRDefault="00DA1948" w:rsidP="003851D2">
      <w:pPr>
        <w:spacing w:after="200" w:line="276" w:lineRule="auto"/>
        <w:rPr>
          <w:b/>
          <w:sz w:val="22"/>
          <w:szCs w:val="22"/>
        </w:rPr>
      </w:pPr>
      <w:proofErr w:type="gramStart"/>
      <w:r w:rsidRPr="00163C37">
        <w:rPr>
          <w:b/>
          <w:sz w:val="22"/>
          <w:szCs w:val="22"/>
        </w:rPr>
        <w:t>AOB :</w:t>
      </w:r>
      <w:proofErr w:type="gramEnd"/>
      <w:r w:rsidRPr="00163C37">
        <w:rPr>
          <w:b/>
          <w:sz w:val="22"/>
          <w:szCs w:val="22"/>
        </w:rPr>
        <w:t>-</w:t>
      </w:r>
    </w:p>
    <w:p w:rsidR="00DA1948" w:rsidRPr="00163C37" w:rsidRDefault="00DA1948" w:rsidP="00163C37">
      <w:pPr>
        <w:pStyle w:val="ListParagraph"/>
        <w:numPr>
          <w:ilvl w:val="0"/>
          <w:numId w:val="20"/>
        </w:numPr>
        <w:spacing w:after="200" w:line="276" w:lineRule="auto"/>
        <w:rPr>
          <w:b/>
          <w:sz w:val="22"/>
          <w:szCs w:val="22"/>
        </w:rPr>
      </w:pPr>
      <w:r w:rsidRPr="00163C37">
        <w:rPr>
          <w:b/>
          <w:sz w:val="22"/>
          <w:szCs w:val="22"/>
        </w:rPr>
        <w:t xml:space="preserve">Proposed C. C. and seconded A. H. that </w:t>
      </w:r>
      <w:proofErr w:type="spellStart"/>
      <w:r w:rsidRPr="00163C37">
        <w:rPr>
          <w:b/>
          <w:sz w:val="22"/>
          <w:szCs w:val="22"/>
        </w:rPr>
        <w:t>Alexa</w:t>
      </w:r>
      <w:proofErr w:type="spellEnd"/>
      <w:r w:rsidRPr="00163C37">
        <w:rPr>
          <w:b/>
          <w:sz w:val="22"/>
          <w:szCs w:val="22"/>
        </w:rPr>
        <w:t xml:space="preserve"> Stephens be appointed architect to Saint Pauls, </w:t>
      </w:r>
      <w:proofErr w:type="spellStart"/>
      <w:r w:rsidRPr="00163C37">
        <w:rPr>
          <w:b/>
          <w:sz w:val="22"/>
          <w:szCs w:val="22"/>
        </w:rPr>
        <w:t>Tickton</w:t>
      </w:r>
      <w:proofErr w:type="spellEnd"/>
      <w:r w:rsidRPr="00163C37">
        <w:rPr>
          <w:b/>
          <w:sz w:val="22"/>
          <w:szCs w:val="22"/>
        </w:rPr>
        <w:t xml:space="preserve"> – agreed unanimously </w:t>
      </w:r>
    </w:p>
    <w:p w:rsidR="00DA1948" w:rsidRPr="00163C37" w:rsidRDefault="00DA1948" w:rsidP="00163C37">
      <w:pPr>
        <w:pStyle w:val="ListParagraph"/>
        <w:numPr>
          <w:ilvl w:val="0"/>
          <w:numId w:val="20"/>
        </w:numPr>
        <w:spacing w:after="200" w:line="276" w:lineRule="auto"/>
        <w:rPr>
          <w:sz w:val="22"/>
          <w:szCs w:val="22"/>
        </w:rPr>
      </w:pPr>
      <w:r w:rsidRPr="00163C37">
        <w:rPr>
          <w:sz w:val="22"/>
          <w:szCs w:val="22"/>
        </w:rPr>
        <w:t>H. M. will act as liaison between “Hope into Action” and the PCC</w:t>
      </w:r>
      <w:r w:rsidR="00163C37">
        <w:rPr>
          <w:sz w:val="22"/>
          <w:szCs w:val="22"/>
        </w:rPr>
        <w:t>.</w:t>
      </w:r>
    </w:p>
    <w:p w:rsidR="00163C37" w:rsidRPr="00163C37" w:rsidRDefault="00DA1948" w:rsidP="00163C37">
      <w:pPr>
        <w:pStyle w:val="ListParagraph"/>
        <w:numPr>
          <w:ilvl w:val="0"/>
          <w:numId w:val="20"/>
        </w:numPr>
        <w:spacing w:after="200" w:line="276" w:lineRule="auto"/>
        <w:rPr>
          <w:sz w:val="22"/>
          <w:szCs w:val="22"/>
        </w:rPr>
      </w:pPr>
      <w:r w:rsidRPr="00163C37">
        <w:rPr>
          <w:sz w:val="22"/>
          <w:szCs w:val="22"/>
        </w:rPr>
        <w:t>It was agreed that at every meeting</w:t>
      </w:r>
      <w:r w:rsidR="00163C37" w:rsidRPr="00163C37">
        <w:rPr>
          <w:sz w:val="22"/>
          <w:szCs w:val="22"/>
        </w:rPr>
        <w:t>,</w:t>
      </w:r>
      <w:r w:rsidRPr="00163C37">
        <w:rPr>
          <w:sz w:val="22"/>
          <w:szCs w:val="22"/>
        </w:rPr>
        <w:t xml:space="preserve"> following AOB</w:t>
      </w:r>
      <w:r w:rsidR="00163C37" w:rsidRPr="00163C37">
        <w:rPr>
          <w:sz w:val="22"/>
          <w:szCs w:val="22"/>
        </w:rPr>
        <w:t>,</w:t>
      </w:r>
      <w:r w:rsidRPr="00163C37">
        <w:rPr>
          <w:sz w:val="22"/>
          <w:szCs w:val="22"/>
        </w:rPr>
        <w:t xml:space="preserve"> there would be a decision made on</w:t>
      </w:r>
      <w:r w:rsidR="00163C37" w:rsidRPr="00163C37">
        <w:rPr>
          <w:sz w:val="22"/>
          <w:szCs w:val="22"/>
        </w:rPr>
        <w:t xml:space="preserve"> the</w:t>
      </w:r>
      <w:r w:rsidRPr="00163C37">
        <w:rPr>
          <w:sz w:val="22"/>
          <w:szCs w:val="22"/>
        </w:rPr>
        <w:t xml:space="preserve"> </w:t>
      </w:r>
      <w:r w:rsidR="00163C37" w:rsidRPr="00163C37">
        <w:rPr>
          <w:sz w:val="22"/>
          <w:szCs w:val="22"/>
        </w:rPr>
        <w:t>confidentiality of any part (s) of that meeting.</w:t>
      </w:r>
    </w:p>
    <w:p w:rsidR="00DA1948" w:rsidRPr="00DA1948" w:rsidRDefault="00163C37" w:rsidP="003851D2">
      <w:pPr>
        <w:spacing w:after="200" w:line="276" w:lineRule="auto"/>
        <w:rPr>
          <w:sz w:val="22"/>
          <w:szCs w:val="22"/>
        </w:rPr>
      </w:pPr>
      <w:r>
        <w:rPr>
          <w:sz w:val="22"/>
          <w:szCs w:val="22"/>
        </w:rPr>
        <w:t xml:space="preserve">There being no other business the meeting closed with The Grace at 9-15pm </w:t>
      </w:r>
    </w:p>
    <w:p w:rsidR="00DD7A0B" w:rsidRDefault="00DD7A0B" w:rsidP="007E23D9">
      <w:pPr>
        <w:rPr>
          <w:sz w:val="22"/>
          <w:szCs w:val="22"/>
        </w:rPr>
      </w:pPr>
    </w:p>
    <w:p w:rsidR="00E84E24" w:rsidRDefault="00E84E24" w:rsidP="007E23D9">
      <w:pPr>
        <w:rPr>
          <w:sz w:val="22"/>
          <w:szCs w:val="22"/>
        </w:rPr>
      </w:pPr>
    </w:p>
    <w:p w:rsidR="00E84E24" w:rsidRPr="00DD7A0B" w:rsidRDefault="00E84E24" w:rsidP="007E23D9">
      <w:pPr>
        <w:rPr>
          <w:sz w:val="22"/>
          <w:szCs w:val="22"/>
        </w:rPr>
      </w:pPr>
      <w:r>
        <w:rPr>
          <w:sz w:val="22"/>
          <w:szCs w:val="22"/>
        </w:rPr>
        <w:t>Approved  . . . . . . . . . . . . . .                                                              Dated . . . . . . . . . . . . . . . . . .</w:t>
      </w:r>
    </w:p>
    <w:sectPr w:rsidR="00E84E24" w:rsidRPr="00DD7A0B" w:rsidSect="001A5B8F">
      <w:pgSz w:w="11900" w:h="16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40EA0"/>
    <w:multiLevelType w:val="hybridMultilevel"/>
    <w:tmpl w:val="333E4C8E"/>
    <w:lvl w:ilvl="0" w:tplc="CB6C8F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88533B"/>
    <w:multiLevelType w:val="hybridMultilevel"/>
    <w:tmpl w:val="9ABA400C"/>
    <w:lvl w:ilvl="0" w:tplc="08090013">
      <w:start w:val="1"/>
      <w:numFmt w:val="upperRoman"/>
      <w:lvlText w:val="%1."/>
      <w:lvlJc w:val="right"/>
      <w:pPr>
        <w:ind w:left="107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FF00F9"/>
    <w:multiLevelType w:val="hybridMultilevel"/>
    <w:tmpl w:val="FD7E4FD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nsid w:val="2DB40D85"/>
    <w:multiLevelType w:val="hybridMultilevel"/>
    <w:tmpl w:val="4C0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215C4C"/>
    <w:multiLevelType w:val="hybridMultilevel"/>
    <w:tmpl w:val="440AB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365141"/>
    <w:multiLevelType w:val="hybridMultilevel"/>
    <w:tmpl w:val="DB8ADB72"/>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6">
    <w:nsid w:val="3E590E27"/>
    <w:multiLevelType w:val="hybridMultilevel"/>
    <w:tmpl w:val="4866F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F8694B"/>
    <w:multiLevelType w:val="hybridMultilevel"/>
    <w:tmpl w:val="6C1ABC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5587B9E"/>
    <w:multiLevelType w:val="hybridMultilevel"/>
    <w:tmpl w:val="435CB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8D17CE"/>
    <w:multiLevelType w:val="hybridMultilevel"/>
    <w:tmpl w:val="00D64D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B9153B"/>
    <w:multiLevelType w:val="hybridMultilevel"/>
    <w:tmpl w:val="7ACEB5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4B414333"/>
    <w:multiLevelType w:val="hybridMultilevel"/>
    <w:tmpl w:val="9B84C2F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nsid w:val="505C2B27"/>
    <w:multiLevelType w:val="hybridMultilevel"/>
    <w:tmpl w:val="4C90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A873A10"/>
    <w:multiLevelType w:val="hybridMultilevel"/>
    <w:tmpl w:val="4E2A25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BF17ACD"/>
    <w:multiLevelType w:val="hybridMultilevel"/>
    <w:tmpl w:val="DAA0C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5511A9B"/>
    <w:multiLevelType w:val="hybridMultilevel"/>
    <w:tmpl w:val="AB2064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9995988"/>
    <w:multiLevelType w:val="hybridMultilevel"/>
    <w:tmpl w:val="E72C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A4D4F12"/>
    <w:multiLevelType w:val="hybridMultilevel"/>
    <w:tmpl w:val="3C8C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B317207"/>
    <w:multiLevelType w:val="hybridMultilevel"/>
    <w:tmpl w:val="AD4248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D872127"/>
    <w:multiLevelType w:val="hybridMultilevel"/>
    <w:tmpl w:val="0CAEC120"/>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2"/>
  </w:num>
  <w:num w:numId="2">
    <w:abstractNumId w:val="8"/>
  </w:num>
  <w:num w:numId="3">
    <w:abstractNumId w:val="6"/>
  </w:num>
  <w:num w:numId="4">
    <w:abstractNumId w:val="10"/>
  </w:num>
  <w:num w:numId="5">
    <w:abstractNumId w:val="11"/>
  </w:num>
  <w:num w:numId="6">
    <w:abstractNumId w:val="19"/>
  </w:num>
  <w:num w:numId="7">
    <w:abstractNumId w:val="18"/>
  </w:num>
  <w:num w:numId="8">
    <w:abstractNumId w:val="9"/>
  </w:num>
  <w:num w:numId="9">
    <w:abstractNumId w:val="16"/>
  </w:num>
  <w:num w:numId="10">
    <w:abstractNumId w:val="12"/>
  </w:num>
  <w:num w:numId="11">
    <w:abstractNumId w:val="3"/>
  </w:num>
  <w:num w:numId="12">
    <w:abstractNumId w:val="7"/>
  </w:num>
  <w:num w:numId="13">
    <w:abstractNumId w:val="13"/>
  </w:num>
  <w:num w:numId="14">
    <w:abstractNumId w:val="0"/>
  </w:num>
  <w:num w:numId="15">
    <w:abstractNumId w:val="15"/>
  </w:num>
  <w:num w:numId="16">
    <w:abstractNumId w:val="4"/>
  </w:num>
  <w:num w:numId="17">
    <w:abstractNumId w:val="17"/>
  </w:num>
  <w:num w:numId="18">
    <w:abstractNumId w:val="14"/>
  </w:num>
  <w:num w:numId="19">
    <w:abstractNumId w:val="5"/>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20"/>
  <w:characterSpacingControl w:val="doNotCompress"/>
  <w:compat/>
  <w:rsids>
    <w:rsidRoot w:val="00A34FFD"/>
    <w:rsid w:val="00013B3B"/>
    <w:rsid w:val="00017E40"/>
    <w:rsid w:val="00022784"/>
    <w:rsid w:val="0004721B"/>
    <w:rsid w:val="00086F23"/>
    <w:rsid w:val="000A0654"/>
    <w:rsid w:val="000D4547"/>
    <w:rsid w:val="00100C7E"/>
    <w:rsid w:val="00107630"/>
    <w:rsid w:val="00137949"/>
    <w:rsid w:val="001502E8"/>
    <w:rsid w:val="00150979"/>
    <w:rsid w:val="00163C37"/>
    <w:rsid w:val="00171068"/>
    <w:rsid w:val="00186B79"/>
    <w:rsid w:val="001A0C30"/>
    <w:rsid w:val="001A5B8F"/>
    <w:rsid w:val="001A74DB"/>
    <w:rsid w:val="001B3EA8"/>
    <w:rsid w:val="001E3ECF"/>
    <w:rsid w:val="002C16EF"/>
    <w:rsid w:val="002C4E4B"/>
    <w:rsid w:val="002C5B41"/>
    <w:rsid w:val="00332D4F"/>
    <w:rsid w:val="00362F1D"/>
    <w:rsid w:val="003851D2"/>
    <w:rsid w:val="003A0FBB"/>
    <w:rsid w:val="003B3C7A"/>
    <w:rsid w:val="003C0CBE"/>
    <w:rsid w:val="003C1418"/>
    <w:rsid w:val="003F5122"/>
    <w:rsid w:val="00406E39"/>
    <w:rsid w:val="00410637"/>
    <w:rsid w:val="00453B8B"/>
    <w:rsid w:val="0045657E"/>
    <w:rsid w:val="00495751"/>
    <w:rsid w:val="004C3F6C"/>
    <w:rsid w:val="004E5F2B"/>
    <w:rsid w:val="00506C2C"/>
    <w:rsid w:val="00517FFB"/>
    <w:rsid w:val="00530A6A"/>
    <w:rsid w:val="005436CE"/>
    <w:rsid w:val="005A2B69"/>
    <w:rsid w:val="005C3F6C"/>
    <w:rsid w:val="005E23C8"/>
    <w:rsid w:val="005F1964"/>
    <w:rsid w:val="00601045"/>
    <w:rsid w:val="00603AF2"/>
    <w:rsid w:val="00610283"/>
    <w:rsid w:val="00614244"/>
    <w:rsid w:val="00627AD7"/>
    <w:rsid w:val="00654312"/>
    <w:rsid w:val="006816F9"/>
    <w:rsid w:val="006D379B"/>
    <w:rsid w:val="006D5AD8"/>
    <w:rsid w:val="006F5A63"/>
    <w:rsid w:val="00740461"/>
    <w:rsid w:val="007528E6"/>
    <w:rsid w:val="007A0E0E"/>
    <w:rsid w:val="007E23D9"/>
    <w:rsid w:val="008009BD"/>
    <w:rsid w:val="00853DF0"/>
    <w:rsid w:val="008573AD"/>
    <w:rsid w:val="0088266F"/>
    <w:rsid w:val="00892890"/>
    <w:rsid w:val="008B3067"/>
    <w:rsid w:val="008C5933"/>
    <w:rsid w:val="008E6C8B"/>
    <w:rsid w:val="00900635"/>
    <w:rsid w:val="00953C8D"/>
    <w:rsid w:val="009659B6"/>
    <w:rsid w:val="009659F6"/>
    <w:rsid w:val="00982789"/>
    <w:rsid w:val="0099352E"/>
    <w:rsid w:val="009A7F57"/>
    <w:rsid w:val="009C6909"/>
    <w:rsid w:val="009D062F"/>
    <w:rsid w:val="009D0D9E"/>
    <w:rsid w:val="009E3DB4"/>
    <w:rsid w:val="009F7336"/>
    <w:rsid w:val="00A071A2"/>
    <w:rsid w:val="00A33ABB"/>
    <w:rsid w:val="00A34FFD"/>
    <w:rsid w:val="00A51385"/>
    <w:rsid w:val="00A51C28"/>
    <w:rsid w:val="00A66062"/>
    <w:rsid w:val="00A73675"/>
    <w:rsid w:val="00AD3C2D"/>
    <w:rsid w:val="00AD669A"/>
    <w:rsid w:val="00AE6C53"/>
    <w:rsid w:val="00B14CAD"/>
    <w:rsid w:val="00B3251C"/>
    <w:rsid w:val="00B36BEA"/>
    <w:rsid w:val="00B557E2"/>
    <w:rsid w:val="00B90532"/>
    <w:rsid w:val="00C97C70"/>
    <w:rsid w:val="00CB6920"/>
    <w:rsid w:val="00CC7976"/>
    <w:rsid w:val="00CE68CF"/>
    <w:rsid w:val="00CE7BB1"/>
    <w:rsid w:val="00CF05BC"/>
    <w:rsid w:val="00D04A78"/>
    <w:rsid w:val="00D66B0C"/>
    <w:rsid w:val="00D73E48"/>
    <w:rsid w:val="00DA1948"/>
    <w:rsid w:val="00DA7AC5"/>
    <w:rsid w:val="00DD7A0B"/>
    <w:rsid w:val="00E05426"/>
    <w:rsid w:val="00E17A95"/>
    <w:rsid w:val="00E3547B"/>
    <w:rsid w:val="00E3696A"/>
    <w:rsid w:val="00E4072F"/>
    <w:rsid w:val="00E51D1B"/>
    <w:rsid w:val="00E76BE4"/>
    <w:rsid w:val="00E84E24"/>
    <w:rsid w:val="00E937D0"/>
    <w:rsid w:val="00EB1A44"/>
    <w:rsid w:val="00EC6A00"/>
    <w:rsid w:val="00EF082D"/>
    <w:rsid w:val="00F06BAE"/>
    <w:rsid w:val="00F31105"/>
    <w:rsid w:val="00FD38D0"/>
    <w:rsid w:val="00FF74C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6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5B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23D9"/>
    <w:rPr>
      <w:rFonts w:ascii="Tahoma" w:hAnsi="Tahoma" w:cs="Tahoma"/>
      <w:sz w:val="16"/>
      <w:szCs w:val="16"/>
    </w:rPr>
  </w:style>
  <w:style w:type="character" w:customStyle="1" w:styleId="BalloonTextChar">
    <w:name w:val="Balloon Text Char"/>
    <w:basedOn w:val="DefaultParagraphFont"/>
    <w:link w:val="BalloonText"/>
    <w:uiPriority w:val="99"/>
    <w:semiHidden/>
    <w:rsid w:val="007E23D9"/>
    <w:rPr>
      <w:rFonts w:ascii="Tahoma" w:hAnsi="Tahoma" w:cs="Tahoma"/>
      <w:sz w:val="16"/>
      <w:szCs w:val="16"/>
    </w:rPr>
  </w:style>
  <w:style w:type="paragraph" w:styleId="ListParagraph">
    <w:name w:val="List Paragraph"/>
    <w:basedOn w:val="Normal"/>
    <w:uiPriority w:val="34"/>
    <w:qFormat/>
    <w:rsid w:val="00B557E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Rawson</dc:creator>
  <cp:lastModifiedBy>Martin Eldred</cp:lastModifiedBy>
  <cp:revision>6</cp:revision>
  <cp:lastPrinted>2024-10-29T17:39:00Z</cp:lastPrinted>
  <dcterms:created xsi:type="dcterms:W3CDTF">2025-03-12T10:04:00Z</dcterms:created>
  <dcterms:modified xsi:type="dcterms:W3CDTF">2025-03-31T19:13:00Z</dcterms:modified>
</cp:coreProperties>
</file>